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E5394" w14:textId="3B02E9F8" w:rsidR="00A7146A" w:rsidRPr="005960E4" w:rsidRDefault="00A7146A" w:rsidP="0066733C">
      <w:pPr>
        <w:pStyle w:val="Title"/>
        <w:spacing w:line="276" w:lineRule="auto"/>
        <w:rPr>
          <w:rFonts w:ascii="Arial" w:hAnsi="Arial" w:cs="Arial"/>
        </w:rPr>
      </w:pPr>
      <w:r w:rsidRPr="005960E4">
        <w:rPr>
          <w:rFonts w:ascii="Arial" w:hAnsi="Arial" w:cs="Arial"/>
        </w:rPr>
        <w:t xml:space="preserve">EXPRESSION OF INTEREST (EOI) </w:t>
      </w:r>
      <w:r w:rsidRPr="005960E4">
        <w:rPr>
          <w:rFonts w:ascii="Arial" w:hAnsi="Arial" w:cs="Arial"/>
          <w:sz w:val="40"/>
          <w:szCs w:val="40"/>
        </w:rPr>
        <w:t>GUIDELINES AND</w:t>
      </w:r>
      <w:r w:rsidR="005960E4" w:rsidRPr="005960E4">
        <w:rPr>
          <w:rFonts w:ascii="Arial" w:hAnsi="Arial" w:cs="Arial"/>
          <w:sz w:val="40"/>
          <w:szCs w:val="40"/>
        </w:rPr>
        <w:t xml:space="preserve"> </w:t>
      </w:r>
      <w:r w:rsidRPr="005960E4">
        <w:rPr>
          <w:rFonts w:ascii="Arial" w:hAnsi="Arial" w:cs="Arial"/>
          <w:sz w:val="40"/>
          <w:szCs w:val="40"/>
        </w:rPr>
        <w:t>SUBMISSION FORM</w:t>
      </w:r>
    </w:p>
    <w:p w14:paraId="227BF1E3" w14:textId="77777777"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p>
    <w:p w14:paraId="374D3657" w14:textId="77777777" w:rsidR="005960E4" w:rsidRDefault="005960E4" w:rsidP="0066733C">
      <w:pPr>
        <w:autoSpaceDE w:val="0"/>
        <w:autoSpaceDN w:val="0"/>
        <w:adjustRightInd w:val="0"/>
        <w:spacing w:after="0" w:line="276" w:lineRule="auto"/>
        <w:rPr>
          <w:rFonts w:ascii="Arial" w:hAnsi="Arial" w:cs="Arial"/>
          <w:color w:val="000000"/>
          <w:kern w:val="0"/>
          <w:sz w:val="20"/>
          <w:szCs w:val="20"/>
        </w:rPr>
      </w:pPr>
    </w:p>
    <w:p w14:paraId="0C3952E7" w14:textId="188E4C97" w:rsidR="00A7146A" w:rsidRPr="00EF0D83" w:rsidRDefault="00B70BA8" w:rsidP="0066733C">
      <w:pPr>
        <w:autoSpaceDE w:val="0"/>
        <w:autoSpaceDN w:val="0"/>
        <w:adjustRightInd w:val="0"/>
        <w:spacing w:after="0" w:line="276" w:lineRule="auto"/>
        <w:jc w:val="both"/>
        <w:rPr>
          <w:rFonts w:ascii="Arial" w:hAnsi="Arial" w:cs="Arial"/>
          <w:color w:val="000000"/>
          <w:kern w:val="0"/>
          <w:sz w:val="20"/>
          <w:szCs w:val="20"/>
        </w:rPr>
      </w:pPr>
      <w:r>
        <w:rPr>
          <w:rFonts w:ascii="Arial" w:hAnsi="Arial" w:cs="Arial"/>
          <w:color w:val="000000"/>
          <w:kern w:val="0"/>
          <w:sz w:val="20"/>
          <w:szCs w:val="20"/>
        </w:rPr>
        <w:t>Selection of</w:t>
      </w:r>
      <w:r w:rsidR="00A7146A" w:rsidRPr="00EF0D83">
        <w:rPr>
          <w:rFonts w:ascii="Arial" w:hAnsi="Arial" w:cs="Arial"/>
          <w:color w:val="000000"/>
          <w:kern w:val="0"/>
          <w:sz w:val="20"/>
          <w:szCs w:val="20"/>
        </w:rPr>
        <w:t xml:space="preserve"> </w:t>
      </w:r>
      <w:r>
        <w:rPr>
          <w:rFonts w:ascii="Arial" w:hAnsi="Arial" w:cs="Arial"/>
          <w:color w:val="000000"/>
          <w:kern w:val="0"/>
          <w:sz w:val="20"/>
          <w:szCs w:val="20"/>
        </w:rPr>
        <w:t xml:space="preserve">a </w:t>
      </w:r>
      <w:r w:rsidR="00A7146A" w:rsidRPr="00EF0D83">
        <w:rPr>
          <w:rFonts w:ascii="Arial" w:hAnsi="Arial" w:cs="Arial"/>
          <w:color w:val="000000"/>
          <w:kern w:val="0"/>
          <w:sz w:val="20"/>
          <w:szCs w:val="20"/>
        </w:rPr>
        <w:t>Consultant to provide business advice and respond to specific</w:t>
      </w:r>
      <w:r>
        <w:rPr>
          <w:rFonts w:ascii="Arial" w:hAnsi="Arial" w:cs="Arial"/>
          <w:color w:val="000000"/>
          <w:kern w:val="0"/>
          <w:sz w:val="20"/>
          <w:szCs w:val="20"/>
        </w:rPr>
        <w:t xml:space="preserve"> </w:t>
      </w:r>
      <w:r w:rsidR="00A7146A" w:rsidRPr="00EF0D83">
        <w:rPr>
          <w:rFonts w:ascii="Arial" w:hAnsi="Arial" w:cs="Arial"/>
          <w:color w:val="000000"/>
          <w:kern w:val="0"/>
          <w:sz w:val="20"/>
          <w:szCs w:val="20"/>
        </w:rPr>
        <w:t xml:space="preserve">requirements of </w:t>
      </w:r>
      <w:r w:rsidR="00DA3FE6">
        <w:rPr>
          <w:rFonts w:ascii="Arial" w:hAnsi="Arial" w:cs="Arial"/>
          <w:color w:val="000000"/>
          <w:kern w:val="0"/>
          <w:sz w:val="20"/>
          <w:szCs w:val="20"/>
        </w:rPr>
        <w:t>Aboriginal Community Justice Panels</w:t>
      </w:r>
      <w:r w:rsidR="002A760F">
        <w:rPr>
          <w:rFonts w:ascii="Arial" w:hAnsi="Arial" w:cs="Arial"/>
          <w:color w:val="000000"/>
          <w:kern w:val="0"/>
          <w:sz w:val="20"/>
          <w:szCs w:val="20"/>
        </w:rPr>
        <w:t xml:space="preserve"> (ACJP)</w:t>
      </w:r>
      <w:r w:rsidR="00A7146A" w:rsidRPr="00EF0D83">
        <w:rPr>
          <w:rFonts w:ascii="Arial" w:hAnsi="Arial" w:cs="Arial"/>
          <w:color w:val="000000"/>
          <w:kern w:val="0"/>
          <w:sz w:val="20"/>
          <w:szCs w:val="20"/>
        </w:rPr>
        <w:t xml:space="preserve"> </w:t>
      </w:r>
      <w:r w:rsidR="002A760F">
        <w:rPr>
          <w:rFonts w:ascii="Arial" w:hAnsi="Arial" w:cs="Arial"/>
          <w:color w:val="000000"/>
          <w:kern w:val="0"/>
          <w:sz w:val="20"/>
          <w:szCs w:val="20"/>
        </w:rPr>
        <w:t>in</w:t>
      </w:r>
      <w:r w:rsidR="001B50E4">
        <w:rPr>
          <w:rFonts w:ascii="Arial" w:hAnsi="Arial" w:cs="Arial"/>
          <w:color w:val="000000"/>
          <w:kern w:val="0"/>
          <w:sz w:val="20"/>
          <w:szCs w:val="20"/>
        </w:rPr>
        <w:t xml:space="preserve"> developing and implementing a professionalised service </w:t>
      </w:r>
      <w:r w:rsidR="00D35FAE">
        <w:rPr>
          <w:rFonts w:ascii="Arial" w:hAnsi="Arial" w:cs="Arial"/>
          <w:color w:val="000000"/>
          <w:kern w:val="0"/>
          <w:sz w:val="20"/>
          <w:szCs w:val="20"/>
        </w:rPr>
        <w:t>delivery</w:t>
      </w:r>
      <w:r w:rsidR="001B50E4">
        <w:rPr>
          <w:rFonts w:ascii="Arial" w:hAnsi="Arial" w:cs="Arial"/>
          <w:color w:val="000000"/>
          <w:kern w:val="0"/>
          <w:sz w:val="20"/>
          <w:szCs w:val="20"/>
        </w:rPr>
        <w:t xml:space="preserve"> model</w:t>
      </w:r>
      <w:r w:rsidR="00A7146A" w:rsidRPr="00EF0D83">
        <w:rPr>
          <w:rFonts w:ascii="Arial" w:hAnsi="Arial" w:cs="Arial"/>
          <w:color w:val="000000"/>
          <w:kern w:val="0"/>
          <w:sz w:val="20"/>
          <w:szCs w:val="20"/>
        </w:rPr>
        <w:t xml:space="preserve"> </w:t>
      </w:r>
      <w:r w:rsidR="00692D72">
        <w:rPr>
          <w:rFonts w:ascii="Arial" w:hAnsi="Arial" w:cs="Arial"/>
          <w:color w:val="000000"/>
          <w:kern w:val="0"/>
          <w:sz w:val="20"/>
          <w:szCs w:val="20"/>
        </w:rPr>
        <w:t>across</w:t>
      </w:r>
      <w:r w:rsidR="00A7146A" w:rsidRPr="00EF0D83">
        <w:rPr>
          <w:rFonts w:ascii="Arial" w:hAnsi="Arial" w:cs="Arial"/>
          <w:color w:val="000000"/>
          <w:kern w:val="0"/>
          <w:sz w:val="20"/>
          <w:szCs w:val="20"/>
        </w:rPr>
        <w:t xml:space="preserve"> </w:t>
      </w:r>
      <w:r w:rsidR="00D35FAE">
        <w:rPr>
          <w:rFonts w:ascii="Arial" w:hAnsi="Arial" w:cs="Arial"/>
          <w:color w:val="000000"/>
          <w:kern w:val="0"/>
          <w:sz w:val="20"/>
          <w:szCs w:val="20"/>
        </w:rPr>
        <w:t>regional Victoria</w:t>
      </w:r>
      <w:r w:rsidR="00A7146A" w:rsidRPr="00EF0D83">
        <w:rPr>
          <w:rFonts w:ascii="Arial" w:hAnsi="Arial" w:cs="Arial"/>
          <w:color w:val="000000"/>
          <w:kern w:val="0"/>
          <w:sz w:val="20"/>
          <w:szCs w:val="20"/>
        </w:rPr>
        <w:t>.</w:t>
      </w:r>
    </w:p>
    <w:p w14:paraId="4E347BDA" w14:textId="77777777"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p>
    <w:p w14:paraId="14086DA1" w14:textId="77777777" w:rsidR="00783D5F" w:rsidRDefault="00783D5F" w:rsidP="0066733C">
      <w:pPr>
        <w:autoSpaceDE w:val="0"/>
        <w:autoSpaceDN w:val="0"/>
        <w:adjustRightInd w:val="0"/>
        <w:spacing w:after="0" w:line="276" w:lineRule="auto"/>
        <w:rPr>
          <w:rFonts w:ascii="Arial" w:hAnsi="Arial" w:cs="Arial"/>
          <w:b/>
          <w:bCs/>
          <w:color w:val="000000"/>
          <w:kern w:val="0"/>
          <w:sz w:val="20"/>
          <w:szCs w:val="20"/>
        </w:rPr>
      </w:pPr>
    </w:p>
    <w:p w14:paraId="0E2E254A" w14:textId="592BCAD4" w:rsidR="00A7146A" w:rsidRPr="00157077"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 xml:space="preserve">CLOSING </w:t>
      </w:r>
      <w:r w:rsidRPr="00157077">
        <w:rPr>
          <w:rFonts w:ascii="Arial" w:hAnsi="Arial" w:cs="Arial"/>
          <w:b/>
          <w:bCs/>
          <w:color w:val="000000"/>
          <w:kern w:val="0"/>
          <w:sz w:val="20"/>
          <w:szCs w:val="20"/>
        </w:rPr>
        <w:t xml:space="preserve">DATE: </w:t>
      </w:r>
      <w:r w:rsidR="00157077">
        <w:rPr>
          <w:rFonts w:ascii="Arial" w:hAnsi="Arial" w:cs="Arial"/>
          <w:b/>
          <w:bCs/>
          <w:color w:val="000000"/>
          <w:kern w:val="0"/>
          <w:sz w:val="20"/>
          <w:szCs w:val="20"/>
        </w:rPr>
        <w:t>17</w:t>
      </w:r>
      <w:r w:rsidR="00157077" w:rsidRPr="00157077">
        <w:rPr>
          <w:rFonts w:ascii="Arial" w:hAnsi="Arial" w:cs="Arial"/>
          <w:b/>
          <w:bCs/>
          <w:color w:val="000000"/>
          <w:kern w:val="0"/>
          <w:sz w:val="20"/>
          <w:szCs w:val="20"/>
        </w:rPr>
        <w:t xml:space="preserve"> January 2025 </w:t>
      </w:r>
    </w:p>
    <w:p w14:paraId="2692B7DE" w14:textId="77777777" w:rsidR="00A7146A" w:rsidRPr="00157077" w:rsidRDefault="00A7146A" w:rsidP="0066733C">
      <w:pPr>
        <w:autoSpaceDE w:val="0"/>
        <w:autoSpaceDN w:val="0"/>
        <w:adjustRightInd w:val="0"/>
        <w:spacing w:after="0" w:line="276" w:lineRule="auto"/>
        <w:rPr>
          <w:rFonts w:ascii="Arial" w:hAnsi="Arial" w:cs="Arial"/>
          <w:b/>
          <w:bCs/>
          <w:color w:val="000000"/>
          <w:kern w:val="0"/>
          <w:sz w:val="20"/>
          <w:szCs w:val="20"/>
        </w:rPr>
      </w:pPr>
    </w:p>
    <w:p w14:paraId="1B59324B" w14:textId="4E802EDD" w:rsidR="00A7146A" w:rsidRPr="00157077" w:rsidRDefault="00A7146A" w:rsidP="0066733C">
      <w:p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b/>
          <w:bCs/>
          <w:color w:val="000000"/>
          <w:kern w:val="0"/>
          <w:sz w:val="20"/>
          <w:szCs w:val="20"/>
        </w:rPr>
        <w:t>LODGEMENT OF EXPRESSIONS OF INTEREST:</w:t>
      </w:r>
    </w:p>
    <w:p w14:paraId="732EA9C8" w14:textId="77777777" w:rsidR="00A7146A" w:rsidRPr="00157077" w:rsidRDefault="00A7146A" w:rsidP="0066733C">
      <w:pPr>
        <w:autoSpaceDE w:val="0"/>
        <w:autoSpaceDN w:val="0"/>
        <w:adjustRightInd w:val="0"/>
        <w:spacing w:after="0" w:line="276" w:lineRule="auto"/>
        <w:rPr>
          <w:rFonts w:ascii="Arial" w:hAnsi="Arial" w:cs="Arial"/>
          <w:b/>
          <w:bCs/>
          <w:color w:val="000000"/>
          <w:kern w:val="0"/>
          <w:sz w:val="20"/>
          <w:szCs w:val="20"/>
        </w:rPr>
      </w:pPr>
    </w:p>
    <w:p w14:paraId="2302C646" w14:textId="3DFFF5E9" w:rsidR="0073768A" w:rsidRPr="00157077" w:rsidRDefault="00A7146A" w:rsidP="0066733C">
      <w:pPr>
        <w:autoSpaceDE w:val="0"/>
        <w:autoSpaceDN w:val="0"/>
        <w:adjustRightInd w:val="0"/>
        <w:spacing w:after="0" w:line="276" w:lineRule="auto"/>
        <w:rPr>
          <w:rFonts w:ascii="Arial" w:hAnsi="Arial" w:cs="Arial"/>
          <w:kern w:val="0"/>
          <w:sz w:val="20"/>
          <w:szCs w:val="20"/>
        </w:rPr>
      </w:pPr>
      <w:r w:rsidRPr="00157077">
        <w:rPr>
          <w:rFonts w:ascii="Arial" w:hAnsi="Arial" w:cs="Arial"/>
          <w:color w:val="000000"/>
          <w:kern w:val="0"/>
          <w:sz w:val="20"/>
          <w:szCs w:val="20"/>
        </w:rPr>
        <w:t>a. Electronically via email:</w:t>
      </w:r>
    </w:p>
    <w:p w14:paraId="2E85AC30" w14:textId="24C618B4" w:rsidR="0073768A" w:rsidRPr="00157077" w:rsidRDefault="0073768A" w:rsidP="0066733C">
      <w:pPr>
        <w:autoSpaceDE w:val="0"/>
        <w:autoSpaceDN w:val="0"/>
        <w:adjustRightInd w:val="0"/>
        <w:spacing w:after="0" w:line="276" w:lineRule="auto"/>
        <w:rPr>
          <w:rFonts w:ascii="Arial" w:hAnsi="Arial" w:cs="Arial"/>
          <w:b/>
          <w:bCs/>
          <w:color w:val="0000FF"/>
          <w:kern w:val="0"/>
          <w:sz w:val="20"/>
          <w:szCs w:val="20"/>
        </w:rPr>
      </w:pPr>
      <w:r w:rsidRPr="00157077">
        <w:rPr>
          <w:rFonts w:ascii="Arial" w:hAnsi="Arial" w:cs="Arial"/>
          <w:b/>
          <w:bCs/>
          <w:kern w:val="0"/>
          <w:sz w:val="20"/>
          <w:szCs w:val="20"/>
        </w:rPr>
        <w:tab/>
      </w:r>
      <w:hyperlink r:id="rId9" w:history="1">
        <w:r w:rsidR="00157077" w:rsidRPr="00EE7531">
          <w:rPr>
            <w:rStyle w:val="Hyperlink"/>
            <w:rFonts w:ascii="Arial" w:hAnsi="Arial" w:cs="Arial"/>
            <w:b/>
            <w:bCs/>
            <w:kern w:val="0"/>
            <w:sz w:val="20"/>
            <w:szCs w:val="20"/>
          </w:rPr>
          <w:t>adunstall@vals.org.au</w:t>
        </w:r>
      </w:hyperlink>
      <w:r w:rsidR="00157077">
        <w:rPr>
          <w:rFonts w:ascii="Arial" w:hAnsi="Arial" w:cs="Arial"/>
          <w:b/>
          <w:bCs/>
          <w:kern w:val="0"/>
          <w:sz w:val="20"/>
          <w:szCs w:val="20"/>
        </w:rPr>
        <w:t xml:space="preserve"> </w:t>
      </w:r>
    </w:p>
    <w:p w14:paraId="51C1C19D" w14:textId="4D535102" w:rsidR="00A7146A" w:rsidRPr="00157077" w:rsidRDefault="00A7146A" w:rsidP="00157077">
      <w:pPr>
        <w:autoSpaceDE w:val="0"/>
        <w:autoSpaceDN w:val="0"/>
        <w:adjustRightInd w:val="0"/>
        <w:spacing w:after="0" w:line="276" w:lineRule="auto"/>
        <w:rPr>
          <w:rFonts w:ascii="Arial" w:hAnsi="Arial" w:cs="Arial"/>
          <w:b/>
          <w:bCs/>
          <w:color w:val="000000"/>
          <w:kern w:val="0"/>
          <w:sz w:val="20"/>
          <w:szCs w:val="20"/>
        </w:rPr>
      </w:pPr>
    </w:p>
    <w:p w14:paraId="7156713B" w14:textId="77777777" w:rsidR="00A7146A" w:rsidRPr="00157077" w:rsidRDefault="00A7146A" w:rsidP="0066733C">
      <w:pPr>
        <w:autoSpaceDE w:val="0"/>
        <w:autoSpaceDN w:val="0"/>
        <w:adjustRightInd w:val="0"/>
        <w:spacing w:after="0" w:line="276" w:lineRule="auto"/>
        <w:rPr>
          <w:rFonts w:ascii="Arial" w:hAnsi="Arial" w:cs="Arial"/>
          <w:color w:val="000000"/>
          <w:kern w:val="0"/>
          <w:sz w:val="20"/>
          <w:szCs w:val="20"/>
        </w:rPr>
      </w:pPr>
    </w:p>
    <w:p w14:paraId="112D9422" w14:textId="08BA6236" w:rsidR="00A7146A" w:rsidRPr="00157077" w:rsidRDefault="00A7146A" w:rsidP="0066733C">
      <w:pPr>
        <w:autoSpaceDE w:val="0"/>
        <w:autoSpaceDN w:val="0"/>
        <w:adjustRightInd w:val="0"/>
        <w:spacing w:after="0" w:line="276" w:lineRule="auto"/>
        <w:rPr>
          <w:rFonts w:ascii="Arial" w:hAnsi="Arial" w:cs="Arial"/>
          <w:color w:val="000000"/>
          <w:kern w:val="0"/>
          <w:sz w:val="20"/>
          <w:szCs w:val="20"/>
        </w:rPr>
      </w:pPr>
      <w:r w:rsidRPr="00157077">
        <w:rPr>
          <w:rFonts w:ascii="Arial" w:hAnsi="Arial" w:cs="Arial"/>
          <w:color w:val="000000"/>
          <w:kern w:val="0"/>
          <w:sz w:val="20"/>
          <w:szCs w:val="20"/>
        </w:rPr>
        <w:t>c. By post to:</w:t>
      </w:r>
    </w:p>
    <w:p w14:paraId="48C3A701" w14:textId="77777777" w:rsidR="00A7146A" w:rsidRPr="00157077" w:rsidRDefault="00A7146A" w:rsidP="0066733C">
      <w:pPr>
        <w:autoSpaceDE w:val="0"/>
        <w:autoSpaceDN w:val="0"/>
        <w:adjustRightInd w:val="0"/>
        <w:spacing w:after="0" w:line="276" w:lineRule="auto"/>
        <w:rPr>
          <w:rFonts w:ascii="Arial" w:hAnsi="Arial" w:cs="Arial"/>
          <w:b/>
          <w:bCs/>
          <w:color w:val="000000"/>
          <w:kern w:val="0"/>
          <w:sz w:val="20"/>
          <w:szCs w:val="20"/>
        </w:rPr>
      </w:pPr>
    </w:p>
    <w:p w14:paraId="4990BD32" w14:textId="10579B5D" w:rsidR="00A7146A" w:rsidRPr="00157077" w:rsidRDefault="0073768A" w:rsidP="000D3A33">
      <w:pPr>
        <w:autoSpaceDE w:val="0"/>
        <w:autoSpaceDN w:val="0"/>
        <w:adjustRightInd w:val="0"/>
        <w:spacing w:after="0" w:line="276" w:lineRule="auto"/>
        <w:ind w:left="720"/>
        <w:rPr>
          <w:rFonts w:ascii="Arial" w:hAnsi="Arial" w:cs="Arial"/>
          <w:color w:val="000000"/>
          <w:kern w:val="0"/>
          <w:sz w:val="20"/>
          <w:szCs w:val="20"/>
        </w:rPr>
      </w:pPr>
      <w:r w:rsidRPr="00157077">
        <w:rPr>
          <w:rFonts w:ascii="Arial" w:hAnsi="Arial" w:cs="Arial"/>
          <w:color w:val="000000"/>
          <w:kern w:val="0"/>
          <w:sz w:val="20"/>
          <w:szCs w:val="20"/>
        </w:rPr>
        <w:t xml:space="preserve">Victorian Aboriginal Legal Service </w:t>
      </w:r>
    </w:p>
    <w:p w14:paraId="152B6C72" w14:textId="190AC3D6" w:rsidR="0073768A" w:rsidRPr="00157077" w:rsidRDefault="0073768A" w:rsidP="000D3A33">
      <w:pPr>
        <w:autoSpaceDE w:val="0"/>
        <w:autoSpaceDN w:val="0"/>
        <w:adjustRightInd w:val="0"/>
        <w:spacing w:after="0" w:line="276" w:lineRule="auto"/>
        <w:ind w:left="720"/>
        <w:rPr>
          <w:rFonts w:ascii="Arial" w:hAnsi="Arial" w:cs="Arial"/>
          <w:color w:val="000000"/>
          <w:kern w:val="0"/>
          <w:sz w:val="20"/>
          <w:szCs w:val="20"/>
        </w:rPr>
      </w:pPr>
      <w:r w:rsidRPr="00157077">
        <w:rPr>
          <w:rFonts w:ascii="Arial" w:hAnsi="Arial" w:cs="Arial"/>
          <w:color w:val="000000"/>
          <w:kern w:val="0"/>
          <w:sz w:val="20"/>
          <w:szCs w:val="20"/>
        </w:rPr>
        <w:t xml:space="preserve">273-279 High Street </w:t>
      </w:r>
    </w:p>
    <w:p w14:paraId="374C61E8" w14:textId="3F80C739" w:rsidR="0073768A" w:rsidRPr="00157077" w:rsidRDefault="0073768A" w:rsidP="000D3A33">
      <w:pPr>
        <w:autoSpaceDE w:val="0"/>
        <w:autoSpaceDN w:val="0"/>
        <w:adjustRightInd w:val="0"/>
        <w:spacing w:after="0" w:line="276" w:lineRule="auto"/>
        <w:ind w:left="720"/>
        <w:rPr>
          <w:rFonts w:ascii="Arial" w:hAnsi="Arial" w:cs="Arial"/>
          <w:color w:val="000000"/>
          <w:kern w:val="0"/>
          <w:sz w:val="20"/>
          <w:szCs w:val="20"/>
        </w:rPr>
      </w:pPr>
      <w:r w:rsidRPr="00157077">
        <w:rPr>
          <w:rFonts w:ascii="Arial" w:hAnsi="Arial" w:cs="Arial"/>
          <w:color w:val="000000"/>
          <w:kern w:val="0"/>
          <w:sz w:val="20"/>
          <w:szCs w:val="20"/>
        </w:rPr>
        <w:t xml:space="preserve">Preston VIC 3072 </w:t>
      </w:r>
    </w:p>
    <w:p w14:paraId="0B51C913" w14:textId="77777777" w:rsidR="00A7146A" w:rsidRPr="00157077" w:rsidRDefault="00A7146A" w:rsidP="000D3A33">
      <w:pPr>
        <w:autoSpaceDE w:val="0"/>
        <w:autoSpaceDN w:val="0"/>
        <w:adjustRightInd w:val="0"/>
        <w:spacing w:after="0" w:line="276" w:lineRule="auto"/>
        <w:ind w:left="720"/>
        <w:rPr>
          <w:rFonts w:ascii="Arial" w:hAnsi="Arial" w:cs="Arial"/>
          <w:color w:val="000000"/>
          <w:kern w:val="0"/>
          <w:sz w:val="20"/>
          <w:szCs w:val="20"/>
        </w:rPr>
      </w:pPr>
    </w:p>
    <w:p w14:paraId="6A725C2F" w14:textId="77777777" w:rsidR="0073768A" w:rsidRPr="00157077" w:rsidRDefault="0073768A" w:rsidP="0073768A">
      <w:p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b/>
          <w:bCs/>
          <w:color w:val="000000"/>
          <w:kern w:val="0"/>
          <w:sz w:val="20"/>
          <w:szCs w:val="20"/>
        </w:rPr>
        <w:t>Note: no other form of delivery is acceptable.</w:t>
      </w:r>
    </w:p>
    <w:p w14:paraId="3DA8D9E6" w14:textId="77777777" w:rsidR="006A20F8" w:rsidRPr="00157077" w:rsidRDefault="006A20F8" w:rsidP="0066733C">
      <w:pPr>
        <w:autoSpaceDE w:val="0"/>
        <w:autoSpaceDN w:val="0"/>
        <w:adjustRightInd w:val="0"/>
        <w:spacing w:after="0" w:line="276" w:lineRule="auto"/>
        <w:rPr>
          <w:rFonts w:ascii="Arial" w:hAnsi="Arial" w:cs="Arial"/>
          <w:color w:val="000000"/>
          <w:kern w:val="0"/>
          <w:sz w:val="20"/>
          <w:szCs w:val="20"/>
        </w:rPr>
      </w:pPr>
    </w:p>
    <w:p w14:paraId="7A6FFE7B" w14:textId="77777777" w:rsidR="006A20F8" w:rsidRPr="00157077" w:rsidRDefault="006A20F8" w:rsidP="0066733C">
      <w:pPr>
        <w:autoSpaceDE w:val="0"/>
        <w:autoSpaceDN w:val="0"/>
        <w:adjustRightInd w:val="0"/>
        <w:spacing w:after="0" w:line="276" w:lineRule="auto"/>
        <w:rPr>
          <w:rFonts w:ascii="Arial" w:hAnsi="Arial" w:cs="Arial"/>
          <w:color w:val="000000"/>
          <w:kern w:val="0"/>
          <w:sz w:val="20"/>
          <w:szCs w:val="20"/>
        </w:rPr>
      </w:pPr>
    </w:p>
    <w:p w14:paraId="7FFD40FE" w14:textId="11BC28A5" w:rsidR="00A7146A" w:rsidRPr="00157077" w:rsidRDefault="00A7146A" w:rsidP="0066733C">
      <w:pPr>
        <w:autoSpaceDE w:val="0"/>
        <w:autoSpaceDN w:val="0"/>
        <w:adjustRightInd w:val="0"/>
        <w:spacing w:after="0" w:line="276" w:lineRule="auto"/>
        <w:rPr>
          <w:rFonts w:ascii="Arial" w:hAnsi="Arial" w:cs="Arial"/>
          <w:color w:val="000000"/>
          <w:kern w:val="0"/>
          <w:sz w:val="20"/>
          <w:szCs w:val="20"/>
        </w:rPr>
      </w:pPr>
      <w:r w:rsidRPr="00157077">
        <w:rPr>
          <w:rFonts w:ascii="Arial" w:hAnsi="Arial" w:cs="Arial"/>
          <w:color w:val="000000"/>
          <w:kern w:val="0"/>
          <w:sz w:val="20"/>
          <w:szCs w:val="20"/>
        </w:rPr>
        <w:t>Enquiries:</w:t>
      </w:r>
    </w:p>
    <w:p w14:paraId="12CE03EB" w14:textId="77777777" w:rsidR="00A7146A" w:rsidRPr="00157077" w:rsidRDefault="00A7146A" w:rsidP="0066733C">
      <w:pPr>
        <w:autoSpaceDE w:val="0"/>
        <w:autoSpaceDN w:val="0"/>
        <w:adjustRightInd w:val="0"/>
        <w:spacing w:after="0" w:line="276" w:lineRule="auto"/>
        <w:rPr>
          <w:rFonts w:ascii="Arial" w:hAnsi="Arial" w:cs="Arial"/>
          <w:color w:val="000000"/>
          <w:kern w:val="0"/>
          <w:sz w:val="20"/>
          <w:szCs w:val="20"/>
        </w:rPr>
      </w:pPr>
    </w:p>
    <w:p w14:paraId="31B33EF2" w14:textId="5613CE0C" w:rsidR="00A7146A" w:rsidRPr="00157077" w:rsidRDefault="00A7146A" w:rsidP="000D3A33">
      <w:pPr>
        <w:autoSpaceDE w:val="0"/>
        <w:autoSpaceDN w:val="0"/>
        <w:adjustRightInd w:val="0"/>
        <w:spacing w:after="0" w:line="276" w:lineRule="auto"/>
        <w:ind w:left="720"/>
        <w:rPr>
          <w:rFonts w:ascii="Arial" w:hAnsi="Arial" w:cs="Arial"/>
          <w:color w:val="000000"/>
          <w:kern w:val="0"/>
          <w:sz w:val="20"/>
          <w:szCs w:val="20"/>
        </w:rPr>
      </w:pPr>
      <w:r w:rsidRPr="00157077">
        <w:rPr>
          <w:rFonts w:ascii="Arial" w:hAnsi="Arial" w:cs="Arial"/>
          <w:b/>
          <w:bCs/>
          <w:color w:val="000000"/>
          <w:kern w:val="0"/>
          <w:sz w:val="20"/>
          <w:szCs w:val="20"/>
        </w:rPr>
        <w:t>Name:</w:t>
      </w:r>
      <w:r w:rsidRPr="00157077">
        <w:rPr>
          <w:rFonts w:ascii="Arial" w:hAnsi="Arial" w:cs="Arial"/>
          <w:color w:val="000000"/>
          <w:kern w:val="0"/>
          <w:sz w:val="20"/>
          <w:szCs w:val="20"/>
        </w:rPr>
        <w:t xml:space="preserve"> </w:t>
      </w:r>
      <w:r w:rsidR="001B5049" w:rsidRPr="00157077">
        <w:rPr>
          <w:rFonts w:ascii="Arial" w:hAnsi="Arial" w:cs="Arial"/>
          <w:color w:val="000000"/>
          <w:kern w:val="0"/>
          <w:sz w:val="20"/>
          <w:szCs w:val="20"/>
        </w:rPr>
        <w:t>Chris Harrison</w:t>
      </w:r>
    </w:p>
    <w:p w14:paraId="4CCAE2E1" w14:textId="0EE4B5B4" w:rsidR="00C6076D" w:rsidRPr="00157077" w:rsidRDefault="00C6076D" w:rsidP="000D3A33">
      <w:pPr>
        <w:autoSpaceDE w:val="0"/>
        <w:autoSpaceDN w:val="0"/>
        <w:adjustRightInd w:val="0"/>
        <w:spacing w:after="0" w:line="276" w:lineRule="auto"/>
        <w:ind w:left="720"/>
        <w:rPr>
          <w:rFonts w:ascii="Arial" w:hAnsi="Arial" w:cs="Arial"/>
          <w:color w:val="000000"/>
          <w:kern w:val="0"/>
          <w:sz w:val="20"/>
          <w:szCs w:val="20"/>
        </w:rPr>
      </w:pPr>
      <w:r w:rsidRPr="00157077">
        <w:rPr>
          <w:rFonts w:ascii="Arial" w:hAnsi="Arial" w:cs="Arial"/>
          <w:b/>
          <w:bCs/>
          <w:color w:val="000000"/>
          <w:kern w:val="0"/>
          <w:sz w:val="20"/>
          <w:szCs w:val="20"/>
        </w:rPr>
        <w:t>Position/Organisation:</w:t>
      </w:r>
      <w:r w:rsidRPr="00157077">
        <w:rPr>
          <w:rFonts w:ascii="Arial" w:hAnsi="Arial" w:cs="Arial"/>
          <w:color w:val="000000"/>
          <w:kern w:val="0"/>
          <w:sz w:val="20"/>
          <w:szCs w:val="20"/>
        </w:rPr>
        <w:t xml:space="preserve"> State</w:t>
      </w:r>
      <w:r w:rsidR="00A13A5D" w:rsidRPr="00157077">
        <w:rPr>
          <w:rFonts w:ascii="Arial" w:hAnsi="Arial" w:cs="Arial"/>
          <w:color w:val="000000"/>
          <w:kern w:val="0"/>
          <w:sz w:val="20"/>
          <w:szCs w:val="20"/>
        </w:rPr>
        <w:t>wide</w:t>
      </w:r>
      <w:r w:rsidRPr="00157077">
        <w:rPr>
          <w:rFonts w:ascii="Arial" w:hAnsi="Arial" w:cs="Arial"/>
          <w:color w:val="000000"/>
          <w:kern w:val="0"/>
          <w:sz w:val="20"/>
          <w:szCs w:val="20"/>
        </w:rPr>
        <w:t xml:space="preserve"> Director, Aboriginal Community Justice Panels </w:t>
      </w:r>
    </w:p>
    <w:p w14:paraId="44828854" w14:textId="56AFFA85" w:rsidR="00A7146A" w:rsidRPr="00157077" w:rsidRDefault="00A7146A" w:rsidP="000D3A33">
      <w:pPr>
        <w:autoSpaceDE w:val="0"/>
        <w:autoSpaceDN w:val="0"/>
        <w:adjustRightInd w:val="0"/>
        <w:spacing w:after="0" w:line="276" w:lineRule="auto"/>
        <w:ind w:left="720"/>
        <w:rPr>
          <w:rFonts w:ascii="Arial" w:hAnsi="Arial" w:cs="Arial"/>
          <w:color w:val="000000"/>
          <w:kern w:val="0"/>
          <w:sz w:val="20"/>
          <w:szCs w:val="20"/>
        </w:rPr>
      </w:pPr>
      <w:r w:rsidRPr="00157077">
        <w:rPr>
          <w:rFonts w:ascii="Arial" w:hAnsi="Arial" w:cs="Arial"/>
          <w:b/>
          <w:bCs/>
          <w:color w:val="000000"/>
          <w:kern w:val="0"/>
          <w:sz w:val="20"/>
          <w:szCs w:val="20"/>
        </w:rPr>
        <w:t>Telephone:</w:t>
      </w:r>
      <w:r w:rsidRPr="00157077">
        <w:rPr>
          <w:rFonts w:ascii="Arial" w:hAnsi="Arial" w:cs="Arial"/>
          <w:color w:val="000000"/>
          <w:kern w:val="0"/>
          <w:sz w:val="20"/>
          <w:szCs w:val="20"/>
        </w:rPr>
        <w:t xml:space="preserve"> </w:t>
      </w:r>
      <w:r w:rsidR="00157077" w:rsidRPr="00157077">
        <w:rPr>
          <w:rFonts w:ascii="Arial" w:hAnsi="Arial" w:cs="Arial"/>
          <w:color w:val="000000"/>
          <w:kern w:val="0"/>
          <w:sz w:val="20"/>
          <w:szCs w:val="20"/>
        </w:rPr>
        <w:t>0418 825 031</w:t>
      </w:r>
    </w:p>
    <w:p w14:paraId="5EB4E41E" w14:textId="382A9D74" w:rsidR="00A7146A" w:rsidRPr="00157077" w:rsidRDefault="00A7146A" w:rsidP="000D3A33">
      <w:pPr>
        <w:autoSpaceDE w:val="0"/>
        <w:autoSpaceDN w:val="0"/>
        <w:adjustRightInd w:val="0"/>
        <w:spacing w:after="0" w:line="276" w:lineRule="auto"/>
        <w:ind w:left="720"/>
        <w:rPr>
          <w:rFonts w:ascii="Arial" w:hAnsi="Arial" w:cs="Arial"/>
          <w:kern w:val="0"/>
          <w:sz w:val="20"/>
          <w:szCs w:val="20"/>
        </w:rPr>
      </w:pPr>
      <w:r w:rsidRPr="00157077">
        <w:rPr>
          <w:rFonts w:ascii="Arial" w:hAnsi="Arial" w:cs="Arial"/>
          <w:b/>
          <w:bCs/>
          <w:color w:val="000000"/>
          <w:kern w:val="0"/>
          <w:sz w:val="20"/>
          <w:szCs w:val="20"/>
        </w:rPr>
        <w:t>E-mail:</w:t>
      </w:r>
      <w:r w:rsidRPr="00157077">
        <w:rPr>
          <w:rFonts w:ascii="Arial" w:hAnsi="Arial" w:cs="Arial"/>
          <w:color w:val="000000"/>
          <w:kern w:val="0"/>
          <w:sz w:val="20"/>
          <w:szCs w:val="20"/>
        </w:rPr>
        <w:t xml:space="preserve"> </w:t>
      </w:r>
      <w:r w:rsidR="0073768A" w:rsidRPr="00157077">
        <w:rPr>
          <w:rFonts w:ascii="Arial" w:hAnsi="Arial" w:cs="Arial"/>
          <w:kern w:val="0"/>
          <w:sz w:val="20"/>
          <w:szCs w:val="20"/>
        </w:rPr>
        <w:t>charrison@vals.org.au</w:t>
      </w:r>
    </w:p>
    <w:p w14:paraId="3DB14071" w14:textId="77777777" w:rsidR="00CD0A6A" w:rsidRPr="00157077" w:rsidRDefault="00CD0A6A" w:rsidP="000D3A33">
      <w:pPr>
        <w:autoSpaceDE w:val="0"/>
        <w:autoSpaceDN w:val="0"/>
        <w:adjustRightInd w:val="0"/>
        <w:spacing w:after="0" w:line="276" w:lineRule="auto"/>
        <w:ind w:left="720"/>
        <w:rPr>
          <w:rFonts w:ascii="Arial" w:hAnsi="Arial" w:cs="Arial"/>
          <w:color w:val="0000FF"/>
          <w:kern w:val="0"/>
          <w:sz w:val="20"/>
          <w:szCs w:val="20"/>
        </w:rPr>
      </w:pPr>
    </w:p>
    <w:p w14:paraId="0BDD45D6" w14:textId="586B14AC" w:rsidR="00CD0A6A" w:rsidRDefault="00CD0A6A" w:rsidP="00CD0A6A">
      <w:pPr>
        <w:autoSpaceDE w:val="0"/>
        <w:autoSpaceDN w:val="0"/>
        <w:adjustRightInd w:val="0"/>
        <w:spacing w:after="0" w:line="276" w:lineRule="auto"/>
        <w:ind w:left="720"/>
        <w:rPr>
          <w:rFonts w:ascii="Arial" w:hAnsi="Arial" w:cs="Arial"/>
          <w:color w:val="000000"/>
          <w:kern w:val="0"/>
          <w:sz w:val="20"/>
          <w:szCs w:val="20"/>
        </w:rPr>
      </w:pPr>
      <w:r w:rsidRPr="00157077">
        <w:rPr>
          <w:rFonts w:ascii="Arial" w:hAnsi="Arial" w:cs="Arial"/>
          <w:b/>
          <w:bCs/>
          <w:color w:val="000000"/>
          <w:kern w:val="0"/>
          <w:sz w:val="20"/>
          <w:szCs w:val="20"/>
        </w:rPr>
        <w:t>Name:</w:t>
      </w:r>
      <w:r w:rsidRPr="00157077">
        <w:rPr>
          <w:rFonts w:ascii="Arial" w:hAnsi="Arial" w:cs="Arial"/>
          <w:color w:val="000000"/>
          <w:kern w:val="0"/>
          <w:sz w:val="20"/>
          <w:szCs w:val="20"/>
        </w:rPr>
        <w:t xml:space="preserve"> Adam Harding</w:t>
      </w:r>
    </w:p>
    <w:p w14:paraId="1B3384C1" w14:textId="25D2AAF3" w:rsidR="00CD0A6A" w:rsidRPr="00EF0D83" w:rsidRDefault="00CD0A6A" w:rsidP="00CD0A6A">
      <w:pPr>
        <w:autoSpaceDE w:val="0"/>
        <w:autoSpaceDN w:val="0"/>
        <w:adjustRightInd w:val="0"/>
        <w:spacing w:after="0" w:line="276" w:lineRule="auto"/>
        <w:ind w:left="720"/>
        <w:rPr>
          <w:rFonts w:ascii="Arial" w:hAnsi="Arial" w:cs="Arial"/>
          <w:color w:val="000000"/>
          <w:kern w:val="0"/>
          <w:sz w:val="20"/>
          <w:szCs w:val="20"/>
        </w:rPr>
      </w:pPr>
      <w:r w:rsidRPr="006D684F">
        <w:rPr>
          <w:rFonts w:ascii="Arial" w:hAnsi="Arial" w:cs="Arial"/>
          <w:b/>
          <w:bCs/>
          <w:color w:val="000000"/>
          <w:kern w:val="0"/>
          <w:sz w:val="20"/>
          <w:szCs w:val="20"/>
        </w:rPr>
        <w:t>Position/Organisation:</w:t>
      </w:r>
      <w:r w:rsidR="00C6076D">
        <w:rPr>
          <w:rFonts w:ascii="Arial" w:hAnsi="Arial" w:cs="Arial"/>
          <w:color w:val="000000"/>
          <w:kern w:val="0"/>
          <w:sz w:val="20"/>
          <w:szCs w:val="20"/>
        </w:rPr>
        <w:t xml:space="preserve"> Principal Program Officer, Koori Justice Unit</w:t>
      </w:r>
      <w:r w:rsidR="00AF4002">
        <w:rPr>
          <w:rFonts w:ascii="Arial" w:hAnsi="Arial" w:cs="Arial"/>
          <w:color w:val="000000"/>
          <w:kern w:val="0"/>
          <w:sz w:val="20"/>
          <w:szCs w:val="20"/>
        </w:rPr>
        <w:t>, Department of Justice and Community Services</w:t>
      </w:r>
    </w:p>
    <w:p w14:paraId="42CCEBA6" w14:textId="18960DE3" w:rsidR="00CD0A6A" w:rsidRPr="00EF0D83" w:rsidRDefault="00CD0A6A" w:rsidP="00CD0A6A">
      <w:pPr>
        <w:autoSpaceDE w:val="0"/>
        <w:autoSpaceDN w:val="0"/>
        <w:adjustRightInd w:val="0"/>
        <w:spacing w:after="0" w:line="276" w:lineRule="auto"/>
        <w:ind w:left="720"/>
        <w:rPr>
          <w:rFonts w:ascii="Arial" w:hAnsi="Arial" w:cs="Arial"/>
          <w:color w:val="000000"/>
          <w:kern w:val="0"/>
          <w:sz w:val="20"/>
          <w:szCs w:val="20"/>
        </w:rPr>
      </w:pPr>
      <w:r w:rsidRPr="006D684F">
        <w:rPr>
          <w:rFonts w:ascii="Arial" w:hAnsi="Arial" w:cs="Arial"/>
          <w:b/>
          <w:bCs/>
          <w:color w:val="000000"/>
          <w:kern w:val="0"/>
          <w:sz w:val="20"/>
          <w:szCs w:val="20"/>
        </w:rPr>
        <w:t>Telephone:</w:t>
      </w:r>
      <w:r w:rsidRPr="00EF0D83">
        <w:rPr>
          <w:rFonts w:ascii="Arial" w:hAnsi="Arial" w:cs="Arial"/>
          <w:color w:val="000000"/>
          <w:kern w:val="0"/>
          <w:sz w:val="20"/>
          <w:szCs w:val="20"/>
        </w:rPr>
        <w:t xml:space="preserve"> </w:t>
      </w:r>
      <w:r w:rsidR="00AF4002">
        <w:rPr>
          <w:rFonts w:ascii="Arial" w:hAnsi="Arial" w:cs="Arial"/>
          <w:color w:val="000000"/>
          <w:kern w:val="0"/>
          <w:sz w:val="20"/>
          <w:szCs w:val="20"/>
        </w:rPr>
        <w:t xml:space="preserve">0476 </w:t>
      </w:r>
      <w:r w:rsidR="004C391A">
        <w:rPr>
          <w:rFonts w:ascii="Arial" w:hAnsi="Arial" w:cs="Arial"/>
          <w:color w:val="000000"/>
          <w:kern w:val="0"/>
          <w:sz w:val="20"/>
          <w:szCs w:val="20"/>
        </w:rPr>
        <w:t>545 316</w:t>
      </w:r>
    </w:p>
    <w:p w14:paraId="4A790F07" w14:textId="78F4C55A" w:rsidR="00CD0A6A" w:rsidRPr="00EF0D83" w:rsidRDefault="00CD0A6A" w:rsidP="00CD0A6A">
      <w:pPr>
        <w:autoSpaceDE w:val="0"/>
        <w:autoSpaceDN w:val="0"/>
        <w:adjustRightInd w:val="0"/>
        <w:spacing w:after="0" w:line="276" w:lineRule="auto"/>
        <w:ind w:left="720"/>
        <w:rPr>
          <w:rFonts w:ascii="Arial" w:hAnsi="Arial" w:cs="Arial"/>
          <w:color w:val="0000FF"/>
          <w:kern w:val="0"/>
          <w:sz w:val="20"/>
          <w:szCs w:val="20"/>
        </w:rPr>
      </w:pPr>
      <w:r w:rsidRPr="00201EA5">
        <w:rPr>
          <w:rFonts w:ascii="Arial" w:hAnsi="Arial" w:cs="Arial"/>
          <w:b/>
          <w:bCs/>
          <w:color w:val="000000"/>
          <w:kern w:val="0"/>
          <w:sz w:val="20"/>
          <w:szCs w:val="20"/>
        </w:rPr>
        <w:t>E-mail:</w:t>
      </w:r>
      <w:r w:rsidRPr="00EF0D83">
        <w:rPr>
          <w:rFonts w:ascii="Arial" w:hAnsi="Arial" w:cs="Arial"/>
          <w:color w:val="000000"/>
          <w:kern w:val="0"/>
          <w:sz w:val="20"/>
          <w:szCs w:val="20"/>
        </w:rPr>
        <w:t xml:space="preserve"> </w:t>
      </w:r>
      <w:r w:rsidR="004C391A">
        <w:rPr>
          <w:rFonts w:ascii="Arial" w:hAnsi="Arial" w:cs="Arial"/>
          <w:kern w:val="0"/>
          <w:sz w:val="20"/>
          <w:szCs w:val="20"/>
        </w:rPr>
        <w:t>adam.harding@justice.vic.gov.au</w:t>
      </w:r>
    </w:p>
    <w:p w14:paraId="259FB3CA" w14:textId="77777777"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p>
    <w:p w14:paraId="5D7CDA8B" w14:textId="77777777" w:rsidR="00A7146A" w:rsidRPr="00EF0D83" w:rsidRDefault="00A7146A" w:rsidP="0066733C">
      <w:pPr>
        <w:spacing w:line="276" w:lineRule="auto"/>
        <w:rPr>
          <w:rFonts w:ascii="Arial" w:hAnsi="Arial" w:cs="Arial"/>
          <w:b/>
          <w:bCs/>
          <w:color w:val="000000"/>
          <w:kern w:val="0"/>
          <w:sz w:val="20"/>
          <w:szCs w:val="20"/>
        </w:rPr>
      </w:pPr>
      <w:r w:rsidRPr="00EF0D83">
        <w:rPr>
          <w:rFonts w:ascii="Arial" w:hAnsi="Arial" w:cs="Arial"/>
          <w:b/>
          <w:bCs/>
          <w:color w:val="000000"/>
          <w:kern w:val="0"/>
          <w:sz w:val="20"/>
          <w:szCs w:val="20"/>
        </w:rPr>
        <w:br w:type="page"/>
      </w:r>
    </w:p>
    <w:sdt>
      <w:sdtPr>
        <w:rPr>
          <w:rFonts w:asciiTheme="minorHAnsi" w:eastAsiaTheme="minorHAnsi" w:hAnsiTheme="minorHAnsi" w:cstheme="minorBidi"/>
          <w:color w:val="auto"/>
          <w:kern w:val="2"/>
          <w:sz w:val="22"/>
          <w:szCs w:val="22"/>
          <w:lang w:val="en-AU"/>
          <w14:ligatures w14:val="standardContextual"/>
        </w:rPr>
        <w:id w:val="1917591128"/>
        <w:docPartObj>
          <w:docPartGallery w:val="Table of Contents"/>
          <w:docPartUnique/>
        </w:docPartObj>
      </w:sdtPr>
      <w:sdtEndPr>
        <w:rPr>
          <w:b/>
          <w:bCs/>
          <w:noProof/>
        </w:rPr>
      </w:sdtEndPr>
      <w:sdtContent>
        <w:p w14:paraId="63182501" w14:textId="20B77593" w:rsidR="002C01D2" w:rsidRDefault="002C01D2" w:rsidP="0066733C">
          <w:pPr>
            <w:pStyle w:val="TOCHeading"/>
            <w:spacing w:line="276" w:lineRule="auto"/>
            <w:rPr>
              <w:rStyle w:val="Heading1Char"/>
            </w:rPr>
          </w:pPr>
          <w:r w:rsidRPr="002C01D2">
            <w:rPr>
              <w:rStyle w:val="Heading1Char"/>
            </w:rPr>
            <w:t>Contents</w:t>
          </w:r>
        </w:p>
        <w:p w14:paraId="7A26216C" w14:textId="77777777" w:rsidR="006328FF" w:rsidRPr="006328FF" w:rsidRDefault="006328FF" w:rsidP="0066733C">
          <w:pPr>
            <w:spacing w:line="276" w:lineRule="auto"/>
            <w:rPr>
              <w:lang w:val="en-US"/>
            </w:rPr>
          </w:pPr>
        </w:p>
        <w:p w14:paraId="798F78AE" w14:textId="15534275" w:rsidR="006A20F8" w:rsidRDefault="002C01D2">
          <w:pPr>
            <w:pStyle w:val="TOC1"/>
            <w:rPr>
              <w:rFonts w:eastAsiaTheme="minorEastAsia"/>
              <w:b w:val="0"/>
              <w:bCs w:val="0"/>
              <w:lang w:eastAsia="en-AU"/>
            </w:rPr>
          </w:pPr>
          <w:r>
            <w:fldChar w:fldCharType="begin"/>
          </w:r>
          <w:r>
            <w:instrText xml:space="preserve"> TOC \o "1-3" \h \z \u </w:instrText>
          </w:r>
          <w:r>
            <w:fldChar w:fldCharType="separate"/>
          </w:r>
          <w:hyperlink w:anchor="_Toc165972455" w:history="1">
            <w:r w:rsidR="006A20F8" w:rsidRPr="00A5249E">
              <w:rPr>
                <w:rStyle w:val="Hyperlink"/>
              </w:rPr>
              <w:t>BACKGROUND</w:t>
            </w:r>
            <w:r w:rsidR="006A20F8">
              <w:rPr>
                <w:webHidden/>
              </w:rPr>
              <w:tab/>
            </w:r>
            <w:r w:rsidR="006A20F8">
              <w:rPr>
                <w:webHidden/>
              </w:rPr>
              <w:fldChar w:fldCharType="begin"/>
            </w:r>
            <w:r w:rsidR="006A20F8">
              <w:rPr>
                <w:webHidden/>
              </w:rPr>
              <w:instrText xml:space="preserve"> PAGEREF _Toc165972455 \h </w:instrText>
            </w:r>
            <w:r w:rsidR="006A20F8">
              <w:rPr>
                <w:webHidden/>
              </w:rPr>
            </w:r>
            <w:r w:rsidR="006A20F8">
              <w:rPr>
                <w:webHidden/>
              </w:rPr>
              <w:fldChar w:fldCharType="separate"/>
            </w:r>
            <w:r w:rsidR="006A20F8">
              <w:rPr>
                <w:webHidden/>
              </w:rPr>
              <w:t>3</w:t>
            </w:r>
            <w:r w:rsidR="006A20F8">
              <w:rPr>
                <w:webHidden/>
              </w:rPr>
              <w:fldChar w:fldCharType="end"/>
            </w:r>
          </w:hyperlink>
        </w:p>
        <w:p w14:paraId="1015A499" w14:textId="79A091A5" w:rsidR="006A20F8" w:rsidRDefault="006A20F8">
          <w:pPr>
            <w:pStyle w:val="TOC1"/>
            <w:rPr>
              <w:rFonts w:eastAsiaTheme="minorEastAsia"/>
              <w:b w:val="0"/>
              <w:bCs w:val="0"/>
              <w:lang w:eastAsia="en-AU"/>
            </w:rPr>
          </w:pPr>
          <w:hyperlink w:anchor="_Toc165972456" w:history="1">
            <w:r w:rsidRPr="00A5249E">
              <w:rPr>
                <w:rStyle w:val="Hyperlink"/>
              </w:rPr>
              <w:t>BURRA LOTJPA DUNGULUDJA, ABORIGINAL JUSTICE AGREEMENT (AJA4)</w:t>
            </w:r>
            <w:r>
              <w:rPr>
                <w:webHidden/>
              </w:rPr>
              <w:tab/>
            </w:r>
            <w:r>
              <w:rPr>
                <w:webHidden/>
              </w:rPr>
              <w:fldChar w:fldCharType="begin"/>
            </w:r>
            <w:r>
              <w:rPr>
                <w:webHidden/>
              </w:rPr>
              <w:instrText xml:space="preserve"> PAGEREF _Toc165972456 \h </w:instrText>
            </w:r>
            <w:r>
              <w:rPr>
                <w:webHidden/>
              </w:rPr>
            </w:r>
            <w:r>
              <w:rPr>
                <w:webHidden/>
              </w:rPr>
              <w:fldChar w:fldCharType="separate"/>
            </w:r>
            <w:r>
              <w:rPr>
                <w:webHidden/>
              </w:rPr>
              <w:t>3</w:t>
            </w:r>
            <w:r>
              <w:rPr>
                <w:webHidden/>
              </w:rPr>
              <w:fldChar w:fldCharType="end"/>
            </w:r>
          </w:hyperlink>
        </w:p>
        <w:p w14:paraId="29583EF3" w14:textId="15600751" w:rsidR="006A20F8" w:rsidRDefault="006A20F8">
          <w:pPr>
            <w:pStyle w:val="TOC1"/>
            <w:rPr>
              <w:rFonts w:eastAsiaTheme="minorEastAsia"/>
              <w:b w:val="0"/>
              <w:bCs w:val="0"/>
              <w:lang w:eastAsia="en-AU"/>
            </w:rPr>
          </w:pPr>
          <w:hyperlink w:anchor="_Toc165972457" w:history="1">
            <w:r w:rsidRPr="00A5249E">
              <w:rPr>
                <w:rStyle w:val="Hyperlink"/>
              </w:rPr>
              <w:t>EXPRESSION OF INTEREST</w:t>
            </w:r>
            <w:r>
              <w:rPr>
                <w:webHidden/>
              </w:rPr>
              <w:tab/>
            </w:r>
            <w:r>
              <w:rPr>
                <w:webHidden/>
              </w:rPr>
              <w:fldChar w:fldCharType="begin"/>
            </w:r>
            <w:r>
              <w:rPr>
                <w:webHidden/>
              </w:rPr>
              <w:instrText xml:space="preserve"> PAGEREF _Toc165972457 \h </w:instrText>
            </w:r>
            <w:r>
              <w:rPr>
                <w:webHidden/>
              </w:rPr>
            </w:r>
            <w:r>
              <w:rPr>
                <w:webHidden/>
              </w:rPr>
              <w:fldChar w:fldCharType="separate"/>
            </w:r>
            <w:r>
              <w:rPr>
                <w:webHidden/>
              </w:rPr>
              <w:t>4</w:t>
            </w:r>
            <w:r>
              <w:rPr>
                <w:webHidden/>
              </w:rPr>
              <w:fldChar w:fldCharType="end"/>
            </w:r>
          </w:hyperlink>
        </w:p>
        <w:p w14:paraId="3973C10D" w14:textId="053E842A" w:rsidR="006A20F8" w:rsidRDefault="006A20F8">
          <w:pPr>
            <w:pStyle w:val="TOC1"/>
            <w:rPr>
              <w:rFonts w:eastAsiaTheme="minorEastAsia"/>
              <w:b w:val="0"/>
              <w:bCs w:val="0"/>
              <w:lang w:eastAsia="en-AU"/>
            </w:rPr>
          </w:pPr>
          <w:hyperlink w:anchor="_Toc165972458" w:history="1">
            <w:r w:rsidRPr="00A5249E">
              <w:rPr>
                <w:rStyle w:val="Hyperlink"/>
              </w:rPr>
              <w:t>SCOPE OF SERVICES</w:t>
            </w:r>
            <w:r>
              <w:rPr>
                <w:webHidden/>
              </w:rPr>
              <w:tab/>
            </w:r>
            <w:r>
              <w:rPr>
                <w:webHidden/>
              </w:rPr>
              <w:fldChar w:fldCharType="begin"/>
            </w:r>
            <w:r>
              <w:rPr>
                <w:webHidden/>
              </w:rPr>
              <w:instrText xml:space="preserve"> PAGEREF _Toc165972458 \h </w:instrText>
            </w:r>
            <w:r>
              <w:rPr>
                <w:webHidden/>
              </w:rPr>
            </w:r>
            <w:r>
              <w:rPr>
                <w:webHidden/>
              </w:rPr>
              <w:fldChar w:fldCharType="separate"/>
            </w:r>
            <w:r>
              <w:rPr>
                <w:webHidden/>
              </w:rPr>
              <w:t>4</w:t>
            </w:r>
            <w:r>
              <w:rPr>
                <w:webHidden/>
              </w:rPr>
              <w:fldChar w:fldCharType="end"/>
            </w:r>
          </w:hyperlink>
        </w:p>
        <w:p w14:paraId="28C1E238" w14:textId="48F006F6" w:rsidR="006A20F8" w:rsidRDefault="006A20F8">
          <w:pPr>
            <w:pStyle w:val="TOC2"/>
            <w:tabs>
              <w:tab w:val="right" w:leader="dot" w:pos="9016"/>
            </w:tabs>
            <w:rPr>
              <w:rFonts w:eastAsiaTheme="minorEastAsia"/>
              <w:noProof/>
              <w:lang w:eastAsia="en-AU"/>
            </w:rPr>
          </w:pPr>
          <w:hyperlink w:anchor="_Toc165972459" w:history="1">
            <w:r w:rsidRPr="00A5249E">
              <w:rPr>
                <w:rStyle w:val="Hyperlink"/>
                <w:noProof/>
              </w:rPr>
              <w:t>SERVICES REQUIRED</w:t>
            </w:r>
            <w:r>
              <w:rPr>
                <w:noProof/>
                <w:webHidden/>
              </w:rPr>
              <w:tab/>
            </w:r>
            <w:r>
              <w:rPr>
                <w:noProof/>
                <w:webHidden/>
              </w:rPr>
              <w:fldChar w:fldCharType="begin"/>
            </w:r>
            <w:r>
              <w:rPr>
                <w:noProof/>
                <w:webHidden/>
              </w:rPr>
              <w:instrText xml:space="preserve"> PAGEREF _Toc165972459 \h </w:instrText>
            </w:r>
            <w:r>
              <w:rPr>
                <w:noProof/>
                <w:webHidden/>
              </w:rPr>
            </w:r>
            <w:r>
              <w:rPr>
                <w:noProof/>
                <w:webHidden/>
              </w:rPr>
              <w:fldChar w:fldCharType="separate"/>
            </w:r>
            <w:r>
              <w:rPr>
                <w:noProof/>
                <w:webHidden/>
              </w:rPr>
              <w:t>4</w:t>
            </w:r>
            <w:r>
              <w:rPr>
                <w:noProof/>
                <w:webHidden/>
              </w:rPr>
              <w:fldChar w:fldCharType="end"/>
            </w:r>
          </w:hyperlink>
        </w:p>
        <w:p w14:paraId="311057A9" w14:textId="5B170A29" w:rsidR="006A20F8" w:rsidRDefault="006A20F8">
          <w:pPr>
            <w:pStyle w:val="TOC2"/>
            <w:tabs>
              <w:tab w:val="right" w:leader="dot" w:pos="9016"/>
            </w:tabs>
            <w:rPr>
              <w:rFonts w:eastAsiaTheme="minorEastAsia"/>
              <w:noProof/>
              <w:lang w:eastAsia="en-AU"/>
            </w:rPr>
          </w:pPr>
          <w:hyperlink w:anchor="_Toc165972460" w:history="1">
            <w:r w:rsidRPr="00A5249E">
              <w:rPr>
                <w:rStyle w:val="Hyperlink"/>
                <w:noProof/>
              </w:rPr>
              <w:t>GENERAL REQUIREMENTS</w:t>
            </w:r>
            <w:r>
              <w:rPr>
                <w:noProof/>
                <w:webHidden/>
              </w:rPr>
              <w:tab/>
            </w:r>
            <w:r>
              <w:rPr>
                <w:noProof/>
                <w:webHidden/>
              </w:rPr>
              <w:fldChar w:fldCharType="begin"/>
            </w:r>
            <w:r>
              <w:rPr>
                <w:noProof/>
                <w:webHidden/>
              </w:rPr>
              <w:instrText xml:space="preserve"> PAGEREF _Toc165972460 \h </w:instrText>
            </w:r>
            <w:r>
              <w:rPr>
                <w:noProof/>
                <w:webHidden/>
              </w:rPr>
            </w:r>
            <w:r>
              <w:rPr>
                <w:noProof/>
                <w:webHidden/>
              </w:rPr>
              <w:fldChar w:fldCharType="separate"/>
            </w:r>
            <w:r>
              <w:rPr>
                <w:noProof/>
                <w:webHidden/>
              </w:rPr>
              <w:t>5</w:t>
            </w:r>
            <w:r>
              <w:rPr>
                <w:noProof/>
                <w:webHidden/>
              </w:rPr>
              <w:fldChar w:fldCharType="end"/>
            </w:r>
          </w:hyperlink>
        </w:p>
        <w:p w14:paraId="5AFFB5A6" w14:textId="06BC9F1C" w:rsidR="006A20F8" w:rsidRDefault="006A20F8">
          <w:pPr>
            <w:pStyle w:val="TOC2"/>
            <w:tabs>
              <w:tab w:val="right" w:leader="dot" w:pos="9016"/>
            </w:tabs>
            <w:rPr>
              <w:rFonts w:eastAsiaTheme="minorEastAsia"/>
              <w:noProof/>
              <w:lang w:eastAsia="en-AU"/>
            </w:rPr>
          </w:pPr>
          <w:hyperlink w:anchor="_Toc165972461" w:history="1">
            <w:r w:rsidRPr="00A5249E">
              <w:rPr>
                <w:rStyle w:val="Hyperlink"/>
                <w:noProof/>
              </w:rPr>
              <w:t>SPECIFIC REQUIREMENTS</w:t>
            </w:r>
            <w:r>
              <w:rPr>
                <w:noProof/>
                <w:webHidden/>
              </w:rPr>
              <w:tab/>
            </w:r>
            <w:r>
              <w:rPr>
                <w:noProof/>
                <w:webHidden/>
              </w:rPr>
              <w:fldChar w:fldCharType="begin"/>
            </w:r>
            <w:r>
              <w:rPr>
                <w:noProof/>
                <w:webHidden/>
              </w:rPr>
              <w:instrText xml:space="preserve"> PAGEREF _Toc165972461 \h </w:instrText>
            </w:r>
            <w:r>
              <w:rPr>
                <w:noProof/>
                <w:webHidden/>
              </w:rPr>
            </w:r>
            <w:r>
              <w:rPr>
                <w:noProof/>
                <w:webHidden/>
              </w:rPr>
              <w:fldChar w:fldCharType="separate"/>
            </w:r>
            <w:r>
              <w:rPr>
                <w:noProof/>
                <w:webHidden/>
              </w:rPr>
              <w:t>5</w:t>
            </w:r>
            <w:r>
              <w:rPr>
                <w:noProof/>
                <w:webHidden/>
              </w:rPr>
              <w:fldChar w:fldCharType="end"/>
            </w:r>
          </w:hyperlink>
        </w:p>
        <w:p w14:paraId="1EE8978B" w14:textId="46958D4C" w:rsidR="006A20F8" w:rsidRDefault="006A20F8">
          <w:pPr>
            <w:pStyle w:val="TOC2"/>
            <w:tabs>
              <w:tab w:val="right" w:leader="dot" w:pos="9016"/>
            </w:tabs>
            <w:rPr>
              <w:rFonts w:eastAsiaTheme="minorEastAsia"/>
              <w:noProof/>
              <w:lang w:eastAsia="en-AU"/>
            </w:rPr>
          </w:pPr>
          <w:hyperlink w:anchor="_Toc165972462" w:history="1">
            <w:r w:rsidRPr="00A5249E">
              <w:rPr>
                <w:rStyle w:val="Hyperlink"/>
                <w:noProof/>
              </w:rPr>
              <w:t>TIMELINES</w:t>
            </w:r>
            <w:r>
              <w:rPr>
                <w:noProof/>
                <w:webHidden/>
              </w:rPr>
              <w:tab/>
            </w:r>
            <w:r>
              <w:rPr>
                <w:noProof/>
                <w:webHidden/>
              </w:rPr>
              <w:fldChar w:fldCharType="begin"/>
            </w:r>
            <w:r>
              <w:rPr>
                <w:noProof/>
                <w:webHidden/>
              </w:rPr>
              <w:instrText xml:space="preserve"> PAGEREF _Toc165972462 \h </w:instrText>
            </w:r>
            <w:r>
              <w:rPr>
                <w:noProof/>
                <w:webHidden/>
              </w:rPr>
            </w:r>
            <w:r>
              <w:rPr>
                <w:noProof/>
                <w:webHidden/>
              </w:rPr>
              <w:fldChar w:fldCharType="separate"/>
            </w:r>
            <w:r>
              <w:rPr>
                <w:noProof/>
                <w:webHidden/>
              </w:rPr>
              <w:t>5</w:t>
            </w:r>
            <w:r>
              <w:rPr>
                <w:noProof/>
                <w:webHidden/>
              </w:rPr>
              <w:fldChar w:fldCharType="end"/>
            </w:r>
          </w:hyperlink>
        </w:p>
        <w:p w14:paraId="5C0A7B19" w14:textId="1CC1EF83" w:rsidR="006A20F8" w:rsidRDefault="006A20F8">
          <w:pPr>
            <w:pStyle w:val="TOC2"/>
            <w:tabs>
              <w:tab w:val="right" w:leader="dot" w:pos="9016"/>
            </w:tabs>
            <w:rPr>
              <w:rFonts w:eastAsiaTheme="minorEastAsia"/>
              <w:noProof/>
              <w:lang w:eastAsia="en-AU"/>
            </w:rPr>
          </w:pPr>
          <w:hyperlink w:anchor="_Toc165972463" w:history="1">
            <w:r w:rsidRPr="00A5249E">
              <w:rPr>
                <w:rStyle w:val="Hyperlink"/>
                <w:noProof/>
              </w:rPr>
              <w:t>EXPECTATION OF THE CONSULTANT</w:t>
            </w:r>
            <w:r>
              <w:rPr>
                <w:noProof/>
                <w:webHidden/>
              </w:rPr>
              <w:tab/>
            </w:r>
            <w:r>
              <w:rPr>
                <w:noProof/>
                <w:webHidden/>
              </w:rPr>
              <w:fldChar w:fldCharType="begin"/>
            </w:r>
            <w:r>
              <w:rPr>
                <w:noProof/>
                <w:webHidden/>
              </w:rPr>
              <w:instrText xml:space="preserve"> PAGEREF _Toc165972463 \h </w:instrText>
            </w:r>
            <w:r>
              <w:rPr>
                <w:noProof/>
                <w:webHidden/>
              </w:rPr>
            </w:r>
            <w:r>
              <w:rPr>
                <w:noProof/>
                <w:webHidden/>
              </w:rPr>
              <w:fldChar w:fldCharType="separate"/>
            </w:r>
            <w:r>
              <w:rPr>
                <w:noProof/>
                <w:webHidden/>
              </w:rPr>
              <w:t>5</w:t>
            </w:r>
            <w:r>
              <w:rPr>
                <w:noProof/>
                <w:webHidden/>
              </w:rPr>
              <w:fldChar w:fldCharType="end"/>
            </w:r>
          </w:hyperlink>
        </w:p>
        <w:p w14:paraId="1921527D" w14:textId="11A7A2E9" w:rsidR="006A20F8" w:rsidRDefault="006A20F8">
          <w:pPr>
            <w:pStyle w:val="TOC2"/>
            <w:tabs>
              <w:tab w:val="right" w:leader="dot" w:pos="9016"/>
            </w:tabs>
            <w:rPr>
              <w:rFonts w:eastAsiaTheme="minorEastAsia"/>
              <w:noProof/>
              <w:lang w:eastAsia="en-AU"/>
            </w:rPr>
          </w:pPr>
          <w:hyperlink w:anchor="_Toc165972464" w:history="1">
            <w:r w:rsidRPr="00A5249E">
              <w:rPr>
                <w:rStyle w:val="Hyperlink"/>
                <w:noProof/>
              </w:rPr>
              <w:t>SCHEDULE OF RATES</w:t>
            </w:r>
            <w:r>
              <w:rPr>
                <w:noProof/>
                <w:webHidden/>
              </w:rPr>
              <w:tab/>
            </w:r>
            <w:r>
              <w:rPr>
                <w:noProof/>
                <w:webHidden/>
              </w:rPr>
              <w:fldChar w:fldCharType="begin"/>
            </w:r>
            <w:r>
              <w:rPr>
                <w:noProof/>
                <w:webHidden/>
              </w:rPr>
              <w:instrText xml:space="preserve"> PAGEREF _Toc165972464 \h </w:instrText>
            </w:r>
            <w:r>
              <w:rPr>
                <w:noProof/>
                <w:webHidden/>
              </w:rPr>
            </w:r>
            <w:r>
              <w:rPr>
                <w:noProof/>
                <w:webHidden/>
              </w:rPr>
              <w:fldChar w:fldCharType="separate"/>
            </w:r>
            <w:r>
              <w:rPr>
                <w:noProof/>
                <w:webHidden/>
              </w:rPr>
              <w:t>6</w:t>
            </w:r>
            <w:r>
              <w:rPr>
                <w:noProof/>
                <w:webHidden/>
              </w:rPr>
              <w:fldChar w:fldCharType="end"/>
            </w:r>
          </w:hyperlink>
        </w:p>
        <w:p w14:paraId="2E66482C" w14:textId="5A08AD89" w:rsidR="006A20F8" w:rsidRDefault="006A20F8">
          <w:pPr>
            <w:pStyle w:val="TOC2"/>
            <w:tabs>
              <w:tab w:val="right" w:leader="dot" w:pos="9016"/>
            </w:tabs>
            <w:rPr>
              <w:rFonts w:eastAsiaTheme="minorEastAsia"/>
              <w:noProof/>
              <w:lang w:eastAsia="en-AU"/>
            </w:rPr>
          </w:pPr>
          <w:hyperlink w:anchor="_Toc165972465" w:history="1">
            <w:r w:rsidRPr="00A5249E">
              <w:rPr>
                <w:rStyle w:val="Hyperlink"/>
                <w:noProof/>
              </w:rPr>
              <w:t>CONFLICTS OF INTEREST</w:t>
            </w:r>
            <w:r>
              <w:rPr>
                <w:noProof/>
                <w:webHidden/>
              </w:rPr>
              <w:tab/>
            </w:r>
            <w:r>
              <w:rPr>
                <w:noProof/>
                <w:webHidden/>
              </w:rPr>
              <w:fldChar w:fldCharType="begin"/>
            </w:r>
            <w:r>
              <w:rPr>
                <w:noProof/>
                <w:webHidden/>
              </w:rPr>
              <w:instrText xml:space="preserve"> PAGEREF _Toc165972465 \h </w:instrText>
            </w:r>
            <w:r>
              <w:rPr>
                <w:noProof/>
                <w:webHidden/>
              </w:rPr>
            </w:r>
            <w:r>
              <w:rPr>
                <w:noProof/>
                <w:webHidden/>
              </w:rPr>
              <w:fldChar w:fldCharType="separate"/>
            </w:r>
            <w:r>
              <w:rPr>
                <w:noProof/>
                <w:webHidden/>
              </w:rPr>
              <w:t>6</w:t>
            </w:r>
            <w:r>
              <w:rPr>
                <w:noProof/>
                <w:webHidden/>
              </w:rPr>
              <w:fldChar w:fldCharType="end"/>
            </w:r>
          </w:hyperlink>
        </w:p>
        <w:p w14:paraId="24EB93C2" w14:textId="7118B2DF" w:rsidR="006A20F8" w:rsidRDefault="006A20F8">
          <w:pPr>
            <w:pStyle w:val="TOC2"/>
            <w:tabs>
              <w:tab w:val="right" w:leader="dot" w:pos="9016"/>
            </w:tabs>
            <w:rPr>
              <w:rFonts w:eastAsiaTheme="minorEastAsia"/>
              <w:noProof/>
              <w:lang w:eastAsia="en-AU"/>
            </w:rPr>
          </w:pPr>
          <w:hyperlink w:anchor="_Toc165972466" w:history="1">
            <w:r w:rsidRPr="00A5249E">
              <w:rPr>
                <w:rStyle w:val="Hyperlink"/>
                <w:noProof/>
              </w:rPr>
              <w:t>CONFIDENTIALITY</w:t>
            </w:r>
            <w:r>
              <w:rPr>
                <w:noProof/>
                <w:webHidden/>
              </w:rPr>
              <w:tab/>
            </w:r>
            <w:r>
              <w:rPr>
                <w:noProof/>
                <w:webHidden/>
              </w:rPr>
              <w:fldChar w:fldCharType="begin"/>
            </w:r>
            <w:r>
              <w:rPr>
                <w:noProof/>
                <w:webHidden/>
              </w:rPr>
              <w:instrText xml:space="preserve"> PAGEREF _Toc165972466 \h </w:instrText>
            </w:r>
            <w:r>
              <w:rPr>
                <w:noProof/>
                <w:webHidden/>
              </w:rPr>
            </w:r>
            <w:r>
              <w:rPr>
                <w:noProof/>
                <w:webHidden/>
              </w:rPr>
              <w:fldChar w:fldCharType="separate"/>
            </w:r>
            <w:r>
              <w:rPr>
                <w:noProof/>
                <w:webHidden/>
              </w:rPr>
              <w:t>6</w:t>
            </w:r>
            <w:r>
              <w:rPr>
                <w:noProof/>
                <w:webHidden/>
              </w:rPr>
              <w:fldChar w:fldCharType="end"/>
            </w:r>
          </w:hyperlink>
        </w:p>
        <w:p w14:paraId="7C902FCC" w14:textId="43C65E76" w:rsidR="006A20F8" w:rsidRDefault="006A20F8">
          <w:pPr>
            <w:pStyle w:val="TOC2"/>
            <w:tabs>
              <w:tab w:val="right" w:leader="dot" w:pos="9016"/>
            </w:tabs>
            <w:rPr>
              <w:rFonts w:eastAsiaTheme="minorEastAsia"/>
              <w:noProof/>
              <w:lang w:eastAsia="en-AU"/>
            </w:rPr>
          </w:pPr>
          <w:hyperlink w:anchor="_Toc165972467" w:history="1">
            <w:r w:rsidRPr="00A5249E">
              <w:rPr>
                <w:rStyle w:val="Hyperlink"/>
                <w:noProof/>
              </w:rPr>
              <w:t>FINAL REPORTS</w:t>
            </w:r>
            <w:r>
              <w:rPr>
                <w:noProof/>
                <w:webHidden/>
              </w:rPr>
              <w:tab/>
            </w:r>
            <w:r>
              <w:rPr>
                <w:noProof/>
                <w:webHidden/>
              </w:rPr>
              <w:fldChar w:fldCharType="begin"/>
            </w:r>
            <w:r>
              <w:rPr>
                <w:noProof/>
                <w:webHidden/>
              </w:rPr>
              <w:instrText xml:space="preserve"> PAGEREF _Toc165972467 \h </w:instrText>
            </w:r>
            <w:r>
              <w:rPr>
                <w:noProof/>
                <w:webHidden/>
              </w:rPr>
            </w:r>
            <w:r>
              <w:rPr>
                <w:noProof/>
                <w:webHidden/>
              </w:rPr>
              <w:fldChar w:fldCharType="separate"/>
            </w:r>
            <w:r>
              <w:rPr>
                <w:noProof/>
                <w:webHidden/>
              </w:rPr>
              <w:t>6</w:t>
            </w:r>
            <w:r>
              <w:rPr>
                <w:noProof/>
                <w:webHidden/>
              </w:rPr>
              <w:fldChar w:fldCharType="end"/>
            </w:r>
          </w:hyperlink>
        </w:p>
        <w:p w14:paraId="42869966" w14:textId="3516E59D" w:rsidR="006A20F8" w:rsidRDefault="006A20F8">
          <w:pPr>
            <w:pStyle w:val="TOC2"/>
            <w:tabs>
              <w:tab w:val="right" w:leader="dot" w:pos="9016"/>
            </w:tabs>
            <w:rPr>
              <w:rFonts w:eastAsiaTheme="minorEastAsia"/>
              <w:noProof/>
              <w:lang w:eastAsia="en-AU"/>
            </w:rPr>
          </w:pPr>
          <w:hyperlink w:anchor="_Toc165972468" w:history="1">
            <w:r w:rsidRPr="00A5249E">
              <w:rPr>
                <w:rStyle w:val="Hyperlink"/>
                <w:noProof/>
              </w:rPr>
              <w:t>INVOICING AND PAYMENT</w:t>
            </w:r>
            <w:r>
              <w:rPr>
                <w:noProof/>
                <w:webHidden/>
              </w:rPr>
              <w:tab/>
            </w:r>
            <w:r>
              <w:rPr>
                <w:noProof/>
                <w:webHidden/>
              </w:rPr>
              <w:fldChar w:fldCharType="begin"/>
            </w:r>
            <w:r>
              <w:rPr>
                <w:noProof/>
                <w:webHidden/>
              </w:rPr>
              <w:instrText xml:space="preserve"> PAGEREF _Toc165972468 \h </w:instrText>
            </w:r>
            <w:r>
              <w:rPr>
                <w:noProof/>
                <w:webHidden/>
              </w:rPr>
            </w:r>
            <w:r>
              <w:rPr>
                <w:noProof/>
                <w:webHidden/>
              </w:rPr>
              <w:fldChar w:fldCharType="separate"/>
            </w:r>
            <w:r>
              <w:rPr>
                <w:noProof/>
                <w:webHidden/>
              </w:rPr>
              <w:t>6</w:t>
            </w:r>
            <w:r>
              <w:rPr>
                <w:noProof/>
                <w:webHidden/>
              </w:rPr>
              <w:fldChar w:fldCharType="end"/>
            </w:r>
          </w:hyperlink>
        </w:p>
        <w:p w14:paraId="40B7B44C" w14:textId="35C512D4" w:rsidR="006A20F8" w:rsidRDefault="006A20F8">
          <w:pPr>
            <w:pStyle w:val="TOC1"/>
            <w:rPr>
              <w:rFonts w:eastAsiaTheme="minorEastAsia"/>
              <w:b w:val="0"/>
              <w:bCs w:val="0"/>
              <w:lang w:eastAsia="en-AU"/>
            </w:rPr>
          </w:pPr>
          <w:hyperlink w:anchor="_Toc165972469" w:history="1">
            <w:r w:rsidRPr="00A5249E">
              <w:rPr>
                <w:rStyle w:val="Hyperlink"/>
              </w:rPr>
              <w:t>TERMS AND CONDITIONS RELATED TO THIS EOI PROCESS</w:t>
            </w:r>
            <w:r>
              <w:rPr>
                <w:webHidden/>
              </w:rPr>
              <w:tab/>
            </w:r>
            <w:r>
              <w:rPr>
                <w:webHidden/>
              </w:rPr>
              <w:fldChar w:fldCharType="begin"/>
            </w:r>
            <w:r>
              <w:rPr>
                <w:webHidden/>
              </w:rPr>
              <w:instrText xml:space="preserve"> PAGEREF _Toc165972469 \h </w:instrText>
            </w:r>
            <w:r>
              <w:rPr>
                <w:webHidden/>
              </w:rPr>
            </w:r>
            <w:r>
              <w:rPr>
                <w:webHidden/>
              </w:rPr>
              <w:fldChar w:fldCharType="separate"/>
            </w:r>
            <w:r>
              <w:rPr>
                <w:webHidden/>
              </w:rPr>
              <w:t>7</w:t>
            </w:r>
            <w:r>
              <w:rPr>
                <w:webHidden/>
              </w:rPr>
              <w:fldChar w:fldCharType="end"/>
            </w:r>
          </w:hyperlink>
        </w:p>
        <w:p w14:paraId="628CA412" w14:textId="69B4442B" w:rsidR="006A20F8" w:rsidRDefault="006A20F8">
          <w:pPr>
            <w:pStyle w:val="TOC2"/>
            <w:tabs>
              <w:tab w:val="right" w:leader="dot" w:pos="9016"/>
            </w:tabs>
            <w:rPr>
              <w:rFonts w:eastAsiaTheme="minorEastAsia"/>
              <w:noProof/>
              <w:lang w:eastAsia="en-AU"/>
            </w:rPr>
          </w:pPr>
          <w:hyperlink w:anchor="_Toc165972470" w:history="1">
            <w:r w:rsidRPr="00A5249E">
              <w:rPr>
                <w:rStyle w:val="Hyperlink"/>
                <w:noProof/>
              </w:rPr>
              <w:t>DISCLAIMER</w:t>
            </w:r>
            <w:r>
              <w:rPr>
                <w:noProof/>
                <w:webHidden/>
              </w:rPr>
              <w:tab/>
            </w:r>
            <w:r>
              <w:rPr>
                <w:noProof/>
                <w:webHidden/>
              </w:rPr>
              <w:fldChar w:fldCharType="begin"/>
            </w:r>
            <w:r>
              <w:rPr>
                <w:noProof/>
                <w:webHidden/>
              </w:rPr>
              <w:instrText xml:space="preserve"> PAGEREF _Toc165972470 \h </w:instrText>
            </w:r>
            <w:r>
              <w:rPr>
                <w:noProof/>
                <w:webHidden/>
              </w:rPr>
            </w:r>
            <w:r>
              <w:rPr>
                <w:noProof/>
                <w:webHidden/>
              </w:rPr>
              <w:fldChar w:fldCharType="separate"/>
            </w:r>
            <w:r>
              <w:rPr>
                <w:noProof/>
                <w:webHidden/>
              </w:rPr>
              <w:t>7</w:t>
            </w:r>
            <w:r>
              <w:rPr>
                <w:noProof/>
                <w:webHidden/>
              </w:rPr>
              <w:fldChar w:fldCharType="end"/>
            </w:r>
          </w:hyperlink>
        </w:p>
        <w:p w14:paraId="487F25EC" w14:textId="6302E733" w:rsidR="006A20F8" w:rsidRDefault="006A20F8">
          <w:pPr>
            <w:pStyle w:val="TOC2"/>
            <w:tabs>
              <w:tab w:val="right" w:leader="dot" w:pos="9016"/>
            </w:tabs>
            <w:rPr>
              <w:rFonts w:eastAsiaTheme="minorEastAsia"/>
              <w:noProof/>
              <w:lang w:eastAsia="en-AU"/>
            </w:rPr>
          </w:pPr>
          <w:hyperlink w:anchor="_Toc165972471" w:history="1">
            <w:r w:rsidRPr="00A5249E">
              <w:rPr>
                <w:rStyle w:val="Hyperlink"/>
                <w:noProof/>
              </w:rPr>
              <w:t>ABORIGINAL COMMUNITY JUSTICE PANELS’ RIGHTS</w:t>
            </w:r>
            <w:r>
              <w:rPr>
                <w:noProof/>
                <w:webHidden/>
              </w:rPr>
              <w:tab/>
            </w:r>
            <w:r>
              <w:rPr>
                <w:noProof/>
                <w:webHidden/>
              </w:rPr>
              <w:fldChar w:fldCharType="begin"/>
            </w:r>
            <w:r>
              <w:rPr>
                <w:noProof/>
                <w:webHidden/>
              </w:rPr>
              <w:instrText xml:space="preserve"> PAGEREF _Toc165972471 \h </w:instrText>
            </w:r>
            <w:r>
              <w:rPr>
                <w:noProof/>
                <w:webHidden/>
              </w:rPr>
            </w:r>
            <w:r>
              <w:rPr>
                <w:noProof/>
                <w:webHidden/>
              </w:rPr>
              <w:fldChar w:fldCharType="separate"/>
            </w:r>
            <w:r>
              <w:rPr>
                <w:noProof/>
                <w:webHidden/>
              </w:rPr>
              <w:t>7</w:t>
            </w:r>
            <w:r>
              <w:rPr>
                <w:noProof/>
                <w:webHidden/>
              </w:rPr>
              <w:fldChar w:fldCharType="end"/>
            </w:r>
          </w:hyperlink>
        </w:p>
        <w:p w14:paraId="50DEB157" w14:textId="1D971402" w:rsidR="006A20F8" w:rsidRDefault="006A20F8">
          <w:pPr>
            <w:pStyle w:val="TOC1"/>
            <w:rPr>
              <w:rFonts w:eastAsiaTheme="minorEastAsia"/>
              <w:b w:val="0"/>
              <w:bCs w:val="0"/>
              <w:lang w:eastAsia="en-AU"/>
            </w:rPr>
          </w:pPr>
          <w:hyperlink w:anchor="_Toc165972472" w:history="1">
            <w:r w:rsidRPr="00A5249E">
              <w:rPr>
                <w:rStyle w:val="Hyperlink"/>
              </w:rPr>
              <w:t>APPENDIX A (EXPRESSION OF INTEREST (EOI) FORM)</w:t>
            </w:r>
            <w:r>
              <w:rPr>
                <w:webHidden/>
              </w:rPr>
              <w:tab/>
            </w:r>
            <w:r>
              <w:rPr>
                <w:webHidden/>
              </w:rPr>
              <w:fldChar w:fldCharType="begin"/>
            </w:r>
            <w:r>
              <w:rPr>
                <w:webHidden/>
              </w:rPr>
              <w:instrText xml:space="preserve"> PAGEREF _Toc165972472 \h </w:instrText>
            </w:r>
            <w:r>
              <w:rPr>
                <w:webHidden/>
              </w:rPr>
            </w:r>
            <w:r>
              <w:rPr>
                <w:webHidden/>
              </w:rPr>
              <w:fldChar w:fldCharType="separate"/>
            </w:r>
            <w:r>
              <w:rPr>
                <w:webHidden/>
              </w:rPr>
              <w:t>8</w:t>
            </w:r>
            <w:r>
              <w:rPr>
                <w:webHidden/>
              </w:rPr>
              <w:fldChar w:fldCharType="end"/>
            </w:r>
          </w:hyperlink>
        </w:p>
        <w:p w14:paraId="0A4631F2" w14:textId="4B1C517C" w:rsidR="006A20F8" w:rsidRDefault="006A20F8">
          <w:pPr>
            <w:pStyle w:val="TOC2"/>
            <w:tabs>
              <w:tab w:val="right" w:leader="dot" w:pos="9016"/>
            </w:tabs>
            <w:rPr>
              <w:rFonts w:eastAsiaTheme="minorEastAsia"/>
              <w:noProof/>
              <w:lang w:eastAsia="en-AU"/>
            </w:rPr>
          </w:pPr>
          <w:hyperlink w:anchor="_Toc165972473" w:history="1">
            <w:r w:rsidRPr="00A5249E">
              <w:rPr>
                <w:rStyle w:val="Hyperlink"/>
                <w:noProof/>
              </w:rPr>
              <w:t>SECTION 1: ORGANISATIONAL DETAILS</w:t>
            </w:r>
            <w:r>
              <w:rPr>
                <w:noProof/>
                <w:webHidden/>
              </w:rPr>
              <w:tab/>
            </w:r>
            <w:r>
              <w:rPr>
                <w:noProof/>
                <w:webHidden/>
              </w:rPr>
              <w:fldChar w:fldCharType="begin"/>
            </w:r>
            <w:r>
              <w:rPr>
                <w:noProof/>
                <w:webHidden/>
              </w:rPr>
              <w:instrText xml:space="preserve"> PAGEREF _Toc165972473 \h </w:instrText>
            </w:r>
            <w:r>
              <w:rPr>
                <w:noProof/>
                <w:webHidden/>
              </w:rPr>
            </w:r>
            <w:r>
              <w:rPr>
                <w:noProof/>
                <w:webHidden/>
              </w:rPr>
              <w:fldChar w:fldCharType="separate"/>
            </w:r>
            <w:r>
              <w:rPr>
                <w:noProof/>
                <w:webHidden/>
              </w:rPr>
              <w:t>8</w:t>
            </w:r>
            <w:r>
              <w:rPr>
                <w:noProof/>
                <w:webHidden/>
              </w:rPr>
              <w:fldChar w:fldCharType="end"/>
            </w:r>
          </w:hyperlink>
        </w:p>
        <w:p w14:paraId="41F6D480" w14:textId="64B0CEF5" w:rsidR="006A20F8" w:rsidRDefault="006A20F8">
          <w:pPr>
            <w:pStyle w:val="TOC2"/>
            <w:tabs>
              <w:tab w:val="right" w:leader="dot" w:pos="9016"/>
            </w:tabs>
            <w:rPr>
              <w:rFonts w:eastAsiaTheme="minorEastAsia"/>
              <w:noProof/>
              <w:lang w:eastAsia="en-AU"/>
            </w:rPr>
          </w:pPr>
          <w:hyperlink w:anchor="_Toc165972474" w:history="1">
            <w:r w:rsidRPr="00A5249E">
              <w:rPr>
                <w:rStyle w:val="Hyperlink"/>
                <w:noProof/>
              </w:rPr>
              <w:t>SECTION 2: ASSESSMENT CRITERIA</w:t>
            </w:r>
            <w:r>
              <w:rPr>
                <w:noProof/>
                <w:webHidden/>
              </w:rPr>
              <w:tab/>
            </w:r>
            <w:r>
              <w:rPr>
                <w:noProof/>
                <w:webHidden/>
              </w:rPr>
              <w:fldChar w:fldCharType="begin"/>
            </w:r>
            <w:r>
              <w:rPr>
                <w:noProof/>
                <w:webHidden/>
              </w:rPr>
              <w:instrText xml:space="preserve"> PAGEREF _Toc165972474 \h </w:instrText>
            </w:r>
            <w:r>
              <w:rPr>
                <w:noProof/>
                <w:webHidden/>
              </w:rPr>
            </w:r>
            <w:r>
              <w:rPr>
                <w:noProof/>
                <w:webHidden/>
              </w:rPr>
              <w:fldChar w:fldCharType="separate"/>
            </w:r>
            <w:r>
              <w:rPr>
                <w:noProof/>
                <w:webHidden/>
              </w:rPr>
              <w:t>9</w:t>
            </w:r>
            <w:r>
              <w:rPr>
                <w:noProof/>
                <w:webHidden/>
              </w:rPr>
              <w:fldChar w:fldCharType="end"/>
            </w:r>
          </w:hyperlink>
        </w:p>
        <w:p w14:paraId="35430632" w14:textId="7AD654DF" w:rsidR="006A20F8" w:rsidRDefault="006A20F8">
          <w:pPr>
            <w:pStyle w:val="TOC2"/>
            <w:tabs>
              <w:tab w:val="right" w:leader="dot" w:pos="9016"/>
            </w:tabs>
            <w:rPr>
              <w:rFonts w:eastAsiaTheme="minorEastAsia"/>
              <w:noProof/>
              <w:lang w:eastAsia="en-AU"/>
            </w:rPr>
          </w:pPr>
          <w:hyperlink w:anchor="_Toc165972475" w:history="1">
            <w:r w:rsidRPr="00A5249E">
              <w:rPr>
                <w:rStyle w:val="Hyperlink"/>
                <w:noProof/>
              </w:rPr>
              <w:t>SECTION 3: SCHEDULE OF RATES</w:t>
            </w:r>
            <w:r>
              <w:rPr>
                <w:noProof/>
                <w:webHidden/>
              </w:rPr>
              <w:tab/>
            </w:r>
            <w:r>
              <w:rPr>
                <w:noProof/>
                <w:webHidden/>
              </w:rPr>
              <w:fldChar w:fldCharType="begin"/>
            </w:r>
            <w:r>
              <w:rPr>
                <w:noProof/>
                <w:webHidden/>
              </w:rPr>
              <w:instrText xml:space="preserve"> PAGEREF _Toc165972475 \h </w:instrText>
            </w:r>
            <w:r>
              <w:rPr>
                <w:noProof/>
                <w:webHidden/>
              </w:rPr>
            </w:r>
            <w:r>
              <w:rPr>
                <w:noProof/>
                <w:webHidden/>
              </w:rPr>
              <w:fldChar w:fldCharType="separate"/>
            </w:r>
            <w:r>
              <w:rPr>
                <w:noProof/>
                <w:webHidden/>
              </w:rPr>
              <w:t>10</w:t>
            </w:r>
            <w:r>
              <w:rPr>
                <w:noProof/>
                <w:webHidden/>
              </w:rPr>
              <w:fldChar w:fldCharType="end"/>
            </w:r>
          </w:hyperlink>
        </w:p>
        <w:p w14:paraId="675181E1" w14:textId="7E35CDA5" w:rsidR="006A20F8" w:rsidRDefault="006A20F8">
          <w:pPr>
            <w:pStyle w:val="TOC2"/>
            <w:tabs>
              <w:tab w:val="right" w:leader="dot" w:pos="9016"/>
            </w:tabs>
            <w:rPr>
              <w:rFonts w:eastAsiaTheme="minorEastAsia"/>
              <w:noProof/>
              <w:lang w:eastAsia="en-AU"/>
            </w:rPr>
          </w:pPr>
          <w:hyperlink w:anchor="_Toc165972476" w:history="1">
            <w:r w:rsidRPr="00A5249E">
              <w:rPr>
                <w:rStyle w:val="Hyperlink"/>
                <w:noProof/>
              </w:rPr>
              <w:t>SECTION 4: REFERENCES</w:t>
            </w:r>
            <w:r>
              <w:rPr>
                <w:noProof/>
                <w:webHidden/>
              </w:rPr>
              <w:tab/>
            </w:r>
            <w:r>
              <w:rPr>
                <w:noProof/>
                <w:webHidden/>
              </w:rPr>
              <w:fldChar w:fldCharType="begin"/>
            </w:r>
            <w:r>
              <w:rPr>
                <w:noProof/>
                <w:webHidden/>
              </w:rPr>
              <w:instrText xml:space="preserve"> PAGEREF _Toc165972476 \h </w:instrText>
            </w:r>
            <w:r>
              <w:rPr>
                <w:noProof/>
                <w:webHidden/>
              </w:rPr>
            </w:r>
            <w:r>
              <w:rPr>
                <w:noProof/>
                <w:webHidden/>
              </w:rPr>
              <w:fldChar w:fldCharType="separate"/>
            </w:r>
            <w:r>
              <w:rPr>
                <w:noProof/>
                <w:webHidden/>
              </w:rPr>
              <w:t>11</w:t>
            </w:r>
            <w:r>
              <w:rPr>
                <w:noProof/>
                <w:webHidden/>
              </w:rPr>
              <w:fldChar w:fldCharType="end"/>
            </w:r>
          </w:hyperlink>
        </w:p>
        <w:p w14:paraId="30508C7A" w14:textId="3CF08D26" w:rsidR="002C01D2" w:rsidRDefault="002C01D2" w:rsidP="0066733C">
          <w:pPr>
            <w:spacing w:line="276" w:lineRule="auto"/>
          </w:pPr>
          <w:r>
            <w:rPr>
              <w:b/>
              <w:bCs/>
              <w:noProof/>
            </w:rPr>
            <w:fldChar w:fldCharType="end"/>
          </w:r>
        </w:p>
      </w:sdtContent>
    </w:sdt>
    <w:p w14:paraId="101270F0" w14:textId="77777777" w:rsidR="00A7146A" w:rsidRPr="00EF0D83" w:rsidRDefault="00A7146A" w:rsidP="0066733C">
      <w:pPr>
        <w:spacing w:line="276" w:lineRule="auto"/>
        <w:rPr>
          <w:rFonts w:ascii="Arial" w:hAnsi="Arial" w:cs="Arial"/>
          <w:color w:val="000000"/>
          <w:kern w:val="0"/>
          <w:sz w:val="20"/>
          <w:szCs w:val="20"/>
        </w:rPr>
      </w:pPr>
      <w:r w:rsidRPr="00EF0D83">
        <w:rPr>
          <w:rFonts w:ascii="Arial" w:hAnsi="Arial" w:cs="Arial"/>
          <w:color w:val="000000"/>
          <w:kern w:val="0"/>
          <w:sz w:val="20"/>
          <w:szCs w:val="20"/>
        </w:rPr>
        <w:br w:type="page"/>
      </w:r>
    </w:p>
    <w:p w14:paraId="0802A1D4" w14:textId="45A006D6" w:rsidR="00A7146A" w:rsidRPr="00AC1014" w:rsidRDefault="00A7146A" w:rsidP="0066733C">
      <w:pPr>
        <w:pStyle w:val="Heading1"/>
        <w:spacing w:line="276" w:lineRule="auto"/>
        <w:rPr>
          <w:bCs/>
        </w:rPr>
      </w:pPr>
      <w:bookmarkStart w:id="0" w:name="_Toc165972455"/>
      <w:r w:rsidRPr="00AC1014">
        <w:rPr>
          <w:bCs/>
        </w:rPr>
        <w:lastRenderedPageBreak/>
        <w:t>BACKGROUND</w:t>
      </w:r>
      <w:bookmarkEnd w:id="0"/>
    </w:p>
    <w:p w14:paraId="1A40C358" w14:textId="77777777" w:rsidR="00925279" w:rsidRDefault="00925279" w:rsidP="0066733C">
      <w:pPr>
        <w:autoSpaceDE w:val="0"/>
        <w:autoSpaceDN w:val="0"/>
        <w:adjustRightInd w:val="0"/>
        <w:spacing w:after="0" w:line="276" w:lineRule="auto"/>
        <w:rPr>
          <w:rFonts w:ascii="Arial" w:hAnsi="Arial" w:cs="Arial"/>
          <w:b/>
          <w:bCs/>
          <w:color w:val="000000"/>
          <w:kern w:val="0"/>
          <w:sz w:val="20"/>
          <w:szCs w:val="20"/>
        </w:rPr>
      </w:pPr>
    </w:p>
    <w:p w14:paraId="20330A02" w14:textId="723C7B56" w:rsidR="0066733C" w:rsidRDefault="0066733C" w:rsidP="0066733C">
      <w:pPr>
        <w:spacing w:after="0" w:line="276" w:lineRule="auto"/>
        <w:jc w:val="both"/>
        <w:rPr>
          <w:rFonts w:ascii="Arial" w:hAnsi="Arial" w:cs="Arial"/>
          <w:sz w:val="20"/>
          <w:szCs w:val="20"/>
        </w:rPr>
      </w:pPr>
      <w:r>
        <w:rPr>
          <w:rFonts w:ascii="Arial" w:hAnsi="Arial" w:cs="Arial"/>
          <w:sz w:val="20"/>
          <w:szCs w:val="20"/>
        </w:rPr>
        <w:t xml:space="preserve">The Aboriginal Community Justice Panels (ACJP) initiative is a priority under Burra </w:t>
      </w:r>
      <w:proofErr w:type="spellStart"/>
      <w:r>
        <w:rPr>
          <w:rFonts w:ascii="Arial" w:hAnsi="Arial" w:cs="Arial"/>
          <w:sz w:val="20"/>
          <w:szCs w:val="20"/>
        </w:rPr>
        <w:t>Lotjpa</w:t>
      </w:r>
      <w:proofErr w:type="spellEnd"/>
      <w:r>
        <w:rPr>
          <w:rFonts w:ascii="Arial" w:hAnsi="Arial" w:cs="Arial"/>
          <w:sz w:val="20"/>
          <w:szCs w:val="20"/>
        </w:rPr>
        <w:t xml:space="preserve"> </w:t>
      </w:r>
      <w:proofErr w:type="spellStart"/>
      <w:r>
        <w:rPr>
          <w:rFonts w:ascii="Arial" w:hAnsi="Arial" w:cs="Arial"/>
          <w:sz w:val="20"/>
          <w:szCs w:val="20"/>
        </w:rPr>
        <w:t>Dunguludja</w:t>
      </w:r>
      <w:proofErr w:type="spellEnd"/>
      <w:r w:rsidR="00997E07">
        <w:rPr>
          <w:rFonts w:ascii="Arial" w:hAnsi="Arial" w:cs="Arial"/>
          <w:sz w:val="20"/>
          <w:szCs w:val="20"/>
        </w:rPr>
        <w:t>, Aboriginal Justice Agreement</w:t>
      </w:r>
      <w:r>
        <w:rPr>
          <w:rFonts w:ascii="Arial" w:hAnsi="Arial" w:cs="Arial"/>
          <w:sz w:val="20"/>
          <w:szCs w:val="20"/>
        </w:rPr>
        <w:t xml:space="preserve"> (AJA4) Domain 3. A more effective justice system with greater Aboriginal control. Under this Domain ACJP seeks to meet the following goals and outcomes:</w:t>
      </w:r>
    </w:p>
    <w:p w14:paraId="6113AB58" w14:textId="77777777" w:rsidR="0066733C" w:rsidRDefault="0066733C" w:rsidP="0066733C">
      <w:pPr>
        <w:spacing w:after="0" w:line="276" w:lineRule="auto"/>
        <w:rPr>
          <w:rFonts w:ascii="Arial" w:hAnsi="Arial" w:cs="Arial"/>
          <w:sz w:val="20"/>
          <w:szCs w:val="20"/>
        </w:rPr>
      </w:pPr>
    </w:p>
    <w:p w14:paraId="4AA126C9" w14:textId="50668AD0" w:rsidR="0066733C" w:rsidRPr="004107F0" w:rsidRDefault="0066733C" w:rsidP="004107F0">
      <w:pPr>
        <w:shd w:val="clear" w:color="auto" w:fill="FFFFFF"/>
        <w:spacing w:after="0" w:line="276" w:lineRule="auto"/>
        <w:ind w:left="720"/>
        <w:rPr>
          <w:rFonts w:ascii="Arial" w:eastAsia="Times New Roman" w:hAnsi="Arial" w:cs="Arial"/>
          <w:i/>
          <w:iCs/>
          <w:color w:val="000000"/>
          <w:sz w:val="20"/>
          <w:szCs w:val="20"/>
          <w:lang w:eastAsia="en-AU"/>
        </w:rPr>
      </w:pPr>
      <w:r w:rsidRPr="004107F0">
        <w:rPr>
          <w:rFonts w:ascii="Arial" w:eastAsia="Times New Roman" w:hAnsi="Arial" w:cs="Arial"/>
          <w:b/>
          <w:bCs/>
          <w:i/>
          <w:iCs/>
          <w:color w:val="000000"/>
          <w:sz w:val="20"/>
          <w:szCs w:val="20"/>
          <w:lang w:eastAsia="en-AU"/>
        </w:rPr>
        <w:t>Goal 3.1:</w:t>
      </w:r>
      <w:r w:rsidRPr="004107F0">
        <w:rPr>
          <w:rFonts w:ascii="Arial" w:eastAsia="Times New Roman" w:hAnsi="Arial" w:cs="Arial"/>
          <w:i/>
          <w:iCs/>
          <w:color w:val="000000"/>
          <w:sz w:val="20"/>
          <w:szCs w:val="20"/>
          <w:lang w:eastAsia="en-AU"/>
        </w:rPr>
        <w:t xml:space="preserve"> The needs of Aboriginal people are met through a more culturally informed and safe </w:t>
      </w:r>
      <w:r w:rsidR="00D64F78" w:rsidRPr="004107F0">
        <w:rPr>
          <w:rFonts w:ascii="Arial" w:eastAsia="Times New Roman" w:hAnsi="Arial" w:cs="Arial"/>
          <w:i/>
          <w:iCs/>
          <w:color w:val="000000"/>
          <w:sz w:val="20"/>
          <w:szCs w:val="20"/>
          <w:lang w:eastAsia="en-AU"/>
        </w:rPr>
        <w:t>s</w:t>
      </w:r>
      <w:r w:rsidRPr="004107F0">
        <w:rPr>
          <w:rFonts w:ascii="Arial" w:eastAsia="Times New Roman" w:hAnsi="Arial" w:cs="Arial"/>
          <w:i/>
          <w:iCs/>
          <w:color w:val="000000"/>
          <w:sz w:val="20"/>
          <w:szCs w:val="20"/>
          <w:lang w:eastAsia="en-AU"/>
        </w:rPr>
        <w:t>ystem.</w:t>
      </w:r>
    </w:p>
    <w:p w14:paraId="34F6F78B" w14:textId="77777777" w:rsidR="00CF61F7" w:rsidRPr="004107F0" w:rsidRDefault="00CF61F7" w:rsidP="004107F0">
      <w:pPr>
        <w:shd w:val="clear" w:color="auto" w:fill="FFFFFF"/>
        <w:spacing w:after="0" w:line="276" w:lineRule="auto"/>
        <w:ind w:left="720"/>
        <w:rPr>
          <w:rFonts w:ascii="Arial" w:eastAsia="Times New Roman" w:hAnsi="Arial" w:cs="Arial"/>
          <w:b/>
          <w:bCs/>
          <w:i/>
          <w:iCs/>
          <w:color w:val="000000"/>
          <w:sz w:val="20"/>
          <w:szCs w:val="20"/>
          <w:lang w:eastAsia="en-AU"/>
        </w:rPr>
      </w:pPr>
    </w:p>
    <w:p w14:paraId="2359C25D" w14:textId="004367EF" w:rsidR="0066733C" w:rsidRPr="004107F0" w:rsidRDefault="0066733C" w:rsidP="004107F0">
      <w:pPr>
        <w:shd w:val="clear" w:color="auto" w:fill="FFFFFF"/>
        <w:spacing w:after="0" w:line="276" w:lineRule="auto"/>
        <w:ind w:left="720"/>
        <w:rPr>
          <w:rFonts w:ascii="Arial" w:eastAsia="Times New Roman" w:hAnsi="Arial" w:cs="Arial"/>
          <w:i/>
          <w:iCs/>
          <w:color w:val="000000"/>
          <w:sz w:val="20"/>
          <w:szCs w:val="20"/>
          <w:lang w:eastAsia="en-AU"/>
        </w:rPr>
      </w:pPr>
      <w:r w:rsidRPr="004107F0">
        <w:rPr>
          <w:rFonts w:ascii="Arial" w:eastAsia="Times New Roman" w:hAnsi="Arial" w:cs="Arial"/>
          <w:b/>
          <w:bCs/>
          <w:i/>
          <w:iCs/>
          <w:color w:val="000000"/>
          <w:sz w:val="20"/>
          <w:szCs w:val="20"/>
          <w:lang w:eastAsia="en-AU"/>
        </w:rPr>
        <w:t>Outcome 3.1.2</w:t>
      </w:r>
      <w:r w:rsidRPr="004107F0">
        <w:rPr>
          <w:rFonts w:ascii="Arial" w:eastAsia="Times New Roman" w:hAnsi="Arial" w:cs="Arial"/>
          <w:i/>
          <w:iCs/>
          <w:color w:val="000000"/>
          <w:sz w:val="20"/>
          <w:szCs w:val="20"/>
          <w:lang w:eastAsia="en-AU"/>
        </w:rPr>
        <w:t xml:space="preserve">: More people </w:t>
      </w:r>
      <w:proofErr w:type="gramStart"/>
      <w:r w:rsidRPr="004107F0">
        <w:rPr>
          <w:rFonts w:ascii="Arial" w:eastAsia="Times New Roman" w:hAnsi="Arial" w:cs="Arial"/>
          <w:i/>
          <w:iCs/>
          <w:color w:val="000000"/>
          <w:sz w:val="20"/>
          <w:szCs w:val="20"/>
          <w:lang w:eastAsia="en-AU"/>
        </w:rPr>
        <w:t>are able to</w:t>
      </w:r>
      <w:proofErr w:type="gramEnd"/>
      <w:r w:rsidRPr="004107F0">
        <w:rPr>
          <w:rFonts w:ascii="Arial" w:eastAsia="Times New Roman" w:hAnsi="Arial" w:cs="Arial"/>
          <w:i/>
          <w:iCs/>
          <w:color w:val="000000"/>
          <w:sz w:val="20"/>
          <w:szCs w:val="20"/>
          <w:lang w:eastAsia="en-AU"/>
        </w:rPr>
        <w:t xml:space="preserve"> access justice programs and services that are trauma informed, restorative and therapeutic.</w:t>
      </w:r>
    </w:p>
    <w:p w14:paraId="45823F5A" w14:textId="77777777" w:rsidR="0066733C" w:rsidRDefault="0066733C" w:rsidP="0066733C">
      <w:pPr>
        <w:shd w:val="clear" w:color="auto" w:fill="FFFFFF"/>
        <w:spacing w:after="0" w:line="276" w:lineRule="auto"/>
        <w:rPr>
          <w:rFonts w:ascii="Arial" w:eastAsia="Times New Roman" w:hAnsi="Arial" w:cs="Arial"/>
          <w:color w:val="000000"/>
          <w:sz w:val="20"/>
          <w:szCs w:val="20"/>
          <w:lang w:eastAsia="en-AU"/>
        </w:rPr>
      </w:pPr>
    </w:p>
    <w:p w14:paraId="5040C714" w14:textId="5978FD97" w:rsidR="00325804" w:rsidRDefault="0066733C" w:rsidP="00325804">
      <w:pPr>
        <w:autoSpaceDE w:val="0"/>
        <w:autoSpaceDN w:val="0"/>
        <w:adjustRightInd w:val="0"/>
        <w:spacing w:after="0" w:line="276" w:lineRule="auto"/>
        <w:jc w:val="both"/>
        <w:rPr>
          <w:rFonts w:ascii="Arial" w:hAnsi="Arial" w:cs="Arial"/>
          <w:sz w:val="20"/>
          <w:szCs w:val="20"/>
        </w:rPr>
      </w:pPr>
      <w:r>
        <w:rPr>
          <w:rFonts w:ascii="Arial" w:eastAsia="Times New Roman" w:hAnsi="Arial" w:cs="Arial"/>
          <w:color w:val="000000"/>
          <w:sz w:val="20"/>
          <w:szCs w:val="20"/>
          <w:lang w:eastAsia="en-AU"/>
        </w:rPr>
        <w:t>The ACJP was established in 1988 in response to the Royal Commission into Aboriginal Deaths in Custody</w:t>
      </w:r>
      <w:r w:rsidR="00215029">
        <w:rPr>
          <w:rFonts w:ascii="Arial" w:eastAsia="Times New Roman" w:hAnsi="Arial" w:cs="Arial"/>
          <w:color w:val="000000"/>
          <w:sz w:val="20"/>
          <w:szCs w:val="20"/>
          <w:lang w:eastAsia="en-AU"/>
        </w:rPr>
        <w:t xml:space="preserve"> with </w:t>
      </w:r>
      <w:r w:rsidR="00215029">
        <w:rPr>
          <w:rFonts w:ascii="Arial" w:hAnsi="Arial" w:cs="Arial"/>
          <w:color w:val="000000"/>
          <w:kern w:val="0"/>
          <w:sz w:val="20"/>
          <w:szCs w:val="20"/>
        </w:rPr>
        <w:t>the</w:t>
      </w:r>
      <w:r w:rsidR="00215029" w:rsidRPr="00BB3ED4">
        <w:rPr>
          <w:rFonts w:ascii="Arial" w:hAnsi="Arial" w:cs="Arial"/>
          <w:sz w:val="20"/>
          <w:szCs w:val="20"/>
        </w:rPr>
        <w:t xml:space="preserve"> primary goal of providing timely access to cultural, legal, and practical support for Aboriginal people in police custody throughout the State</w:t>
      </w:r>
      <w:r>
        <w:rPr>
          <w:rFonts w:ascii="Arial" w:eastAsia="Times New Roman" w:hAnsi="Arial" w:cs="Arial"/>
          <w:color w:val="000000"/>
          <w:sz w:val="20"/>
          <w:szCs w:val="20"/>
          <w:lang w:eastAsia="en-AU"/>
        </w:rPr>
        <w:t>. The ACJP operates</w:t>
      </w:r>
      <w:r w:rsidR="00DB2994">
        <w:rPr>
          <w:rFonts w:ascii="Arial" w:eastAsia="Times New Roman" w:hAnsi="Arial" w:cs="Arial"/>
          <w:color w:val="000000"/>
          <w:sz w:val="20"/>
          <w:szCs w:val="20"/>
          <w:lang w:eastAsia="en-AU"/>
        </w:rPr>
        <w:t xml:space="preserve"> a volunteer service</w:t>
      </w:r>
      <w:r>
        <w:rPr>
          <w:rFonts w:ascii="Arial" w:eastAsia="Times New Roman" w:hAnsi="Arial" w:cs="Arial"/>
          <w:color w:val="000000"/>
          <w:sz w:val="20"/>
          <w:szCs w:val="20"/>
          <w:lang w:eastAsia="en-AU"/>
        </w:rPr>
        <w:t xml:space="preserve"> 24 hours a day, seven days a week across 12 locations.</w:t>
      </w:r>
    </w:p>
    <w:p w14:paraId="57A0568D" w14:textId="77777777" w:rsidR="00325804" w:rsidRPr="00BB3ED4" w:rsidRDefault="00325804" w:rsidP="00325804">
      <w:pPr>
        <w:autoSpaceDE w:val="0"/>
        <w:autoSpaceDN w:val="0"/>
        <w:adjustRightInd w:val="0"/>
        <w:spacing w:after="0" w:line="276" w:lineRule="auto"/>
        <w:jc w:val="both"/>
        <w:rPr>
          <w:rFonts w:ascii="Arial" w:hAnsi="Arial" w:cs="Arial"/>
          <w:color w:val="000000"/>
          <w:kern w:val="0"/>
          <w:sz w:val="20"/>
          <w:szCs w:val="20"/>
        </w:rPr>
      </w:pPr>
    </w:p>
    <w:p w14:paraId="30C54A2B" w14:textId="02105217" w:rsidR="0066733C" w:rsidRDefault="0066733C" w:rsidP="0066733C">
      <w:pPr>
        <w:shd w:val="clear" w:color="auto" w:fill="FFFFFF"/>
        <w:spacing w:after="0" w:line="276"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In 2018 at the launch of AJA4, the Attorney-General committed funding to expand the ACJP to five additional locations. Further funding was provided in subsequent years to add a professionalised service delivery model </w:t>
      </w:r>
      <w:r w:rsidR="005E774A">
        <w:rPr>
          <w:rFonts w:ascii="Arial" w:eastAsia="Times New Roman" w:hAnsi="Arial" w:cs="Arial"/>
          <w:color w:val="000000"/>
          <w:sz w:val="20"/>
          <w:szCs w:val="20"/>
          <w:lang w:eastAsia="en-AU"/>
        </w:rPr>
        <w:t>at the five additional sites</w:t>
      </w:r>
      <w:r w:rsidR="00D101B9">
        <w:rPr>
          <w:rFonts w:ascii="Arial" w:eastAsia="Times New Roman" w:hAnsi="Arial" w:cs="Arial"/>
          <w:color w:val="000000"/>
          <w:sz w:val="20"/>
          <w:szCs w:val="20"/>
          <w:lang w:eastAsia="en-AU"/>
        </w:rPr>
        <w:t>.</w:t>
      </w:r>
    </w:p>
    <w:p w14:paraId="1BBB31BC" w14:textId="77777777" w:rsidR="0066733C" w:rsidRDefault="0066733C" w:rsidP="0066733C">
      <w:pPr>
        <w:shd w:val="clear" w:color="auto" w:fill="FFFFFF"/>
        <w:spacing w:after="0" w:line="276" w:lineRule="auto"/>
        <w:rPr>
          <w:rFonts w:ascii="Arial" w:eastAsia="Times New Roman" w:hAnsi="Arial" w:cs="Arial"/>
          <w:color w:val="000000"/>
          <w:sz w:val="20"/>
          <w:szCs w:val="20"/>
          <w:lang w:eastAsia="en-AU"/>
        </w:rPr>
      </w:pPr>
    </w:p>
    <w:p w14:paraId="76D77959" w14:textId="02FB5732" w:rsidR="00207723" w:rsidRPr="000F18DC" w:rsidRDefault="0066733C" w:rsidP="00370E76">
      <w:pPr>
        <w:shd w:val="clear" w:color="auto" w:fill="FFFFFF"/>
        <w:spacing w:after="0" w:line="276" w:lineRule="auto"/>
        <w:jc w:val="both"/>
        <w:rPr>
          <w:rFonts w:ascii="Arial" w:hAnsi="Arial" w:cs="Arial"/>
          <w:color w:val="000000"/>
          <w:kern w:val="0"/>
          <w:sz w:val="20"/>
          <w:szCs w:val="20"/>
        </w:rPr>
      </w:pPr>
      <w:r>
        <w:rPr>
          <w:rFonts w:ascii="Arial" w:eastAsia="Times New Roman" w:hAnsi="Arial" w:cs="Arial"/>
          <w:color w:val="000000"/>
          <w:sz w:val="20"/>
          <w:szCs w:val="20"/>
          <w:lang w:eastAsia="en-AU"/>
        </w:rPr>
        <w:t>The ACJP has a strong working relationship with the Victorian Aboriginal Legal Service (VALS) who through the Custodial Notification System (CNS) provide</w:t>
      </w:r>
      <w:r w:rsidR="008A20CB">
        <w:rPr>
          <w:rFonts w:ascii="Arial" w:eastAsia="Times New Roman" w:hAnsi="Arial" w:cs="Arial"/>
          <w:color w:val="000000"/>
          <w:sz w:val="20"/>
          <w:szCs w:val="20"/>
          <w:lang w:eastAsia="en-AU"/>
        </w:rPr>
        <w:t>s</w:t>
      </w:r>
      <w:r>
        <w:rPr>
          <w:rFonts w:ascii="Arial" w:eastAsia="Times New Roman" w:hAnsi="Arial" w:cs="Arial"/>
          <w:color w:val="000000"/>
          <w:sz w:val="20"/>
          <w:szCs w:val="20"/>
          <w:lang w:eastAsia="en-AU"/>
        </w:rPr>
        <w:t xml:space="preserve"> a </w:t>
      </w:r>
      <w:r w:rsidR="00D15935">
        <w:rPr>
          <w:rFonts w:ascii="Arial" w:eastAsia="Times New Roman" w:hAnsi="Arial" w:cs="Arial"/>
          <w:color w:val="000000"/>
          <w:sz w:val="20"/>
          <w:szCs w:val="20"/>
          <w:lang w:eastAsia="en-AU"/>
        </w:rPr>
        <w:t xml:space="preserve">high </w:t>
      </w:r>
      <w:r>
        <w:rPr>
          <w:rFonts w:ascii="Arial" w:eastAsia="Times New Roman" w:hAnsi="Arial" w:cs="Arial"/>
          <w:color w:val="000000"/>
          <w:sz w:val="20"/>
          <w:szCs w:val="20"/>
          <w:lang w:eastAsia="en-AU"/>
        </w:rPr>
        <w:t xml:space="preserve">volume of referrals </w:t>
      </w:r>
      <w:r w:rsidR="00AA385B">
        <w:rPr>
          <w:rFonts w:ascii="Arial" w:eastAsia="Times New Roman" w:hAnsi="Arial" w:cs="Arial"/>
          <w:color w:val="000000"/>
          <w:sz w:val="20"/>
          <w:szCs w:val="20"/>
          <w:lang w:eastAsia="en-AU"/>
        </w:rPr>
        <w:t>to</w:t>
      </w:r>
      <w:r>
        <w:rPr>
          <w:rFonts w:ascii="Arial" w:eastAsia="Times New Roman" w:hAnsi="Arial" w:cs="Arial"/>
          <w:color w:val="000000"/>
          <w:sz w:val="20"/>
          <w:szCs w:val="20"/>
          <w:lang w:eastAsia="en-AU"/>
        </w:rPr>
        <w:t xml:space="preserve"> the </w:t>
      </w:r>
      <w:r w:rsidR="00AA385B">
        <w:rPr>
          <w:rFonts w:ascii="Arial" w:eastAsia="Times New Roman" w:hAnsi="Arial" w:cs="Arial"/>
          <w:color w:val="000000"/>
          <w:sz w:val="20"/>
          <w:szCs w:val="20"/>
          <w:lang w:eastAsia="en-AU"/>
        </w:rPr>
        <w:t>service</w:t>
      </w:r>
      <w:r>
        <w:rPr>
          <w:rFonts w:ascii="Arial" w:eastAsia="Times New Roman" w:hAnsi="Arial" w:cs="Arial"/>
          <w:color w:val="000000"/>
          <w:sz w:val="20"/>
          <w:szCs w:val="20"/>
          <w:lang w:eastAsia="en-AU"/>
        </w:rPr>
        <w:t>. VALS also play</w:t>
      </w:r>
      <w:r w:rsidR="00A76FB3">
        <w:rPr>
          <w:rFonts w:ascii="Arial" w:eastAsia="Times New Roman" w:hAnsi="Arial" w:cs="Arial"/>
          <w:color w:val="000000"/>
          <w:sz w:val="20"/>
          <w:szCs w:val="20"/>
          <w:lang w:eastAsia="en-AU"/>
        </w:rPr>
        <w:t>s</w:t>
      </w:r>
      <w:r>
        <w:rPr>
          <w:rFonts w:ascii="Arial" w:eastAsia="Times New Roman" w:hAnsi="Arial" w:cs="Arial"/>
          <w:color w:val="000000"/>
          <w:sz w:val="20"/>
          <w:szCs w:val="20"/>
          <w:lang w:eastAsia="en-AU"/>
        </w:rPr>
        <w:t xml:space="preserve"> a significant role in supporting the ACJP as its current auspice.</w:t>
      </w:r>
    </w:p>
    <w:p w14:paraId="43637254" w14:textId="77777777" w:rsidR="00207723" w:rsidRPr="00EF0D83" w:rsidRDefault="00207723" w:rsidP="0066733C">
      <w:pPr>
        <w:autoSpaceDE w:val="0"/>
        <w:autoSpaceDN w:val="0"/>
        <w:adjustRightInd w:val="0"/>
        <w:spacing w:after="0" w:line="276" w:lineRule="auto"/>
        <w:rPr>
          <w:rFonts w:ascii="Arial" w:hAnsi="Arial" w:cs="Arial"/>
          <w:b/>
          <w:bCs/>
          <w:color w:val="000000"/>
          <w:kern w:val="0"/>
          <w:sz w:val="20"/>
          <w:szCs w:val="20"/>
        </w:rPr>
      </w:pPr>
    </w:p>
    <w:p w14:paraId="1C2985DD" w14:textId="21270F43" w:rsidR="001E3172" w:rsidRPr="00AC1014" w:rsidRDefault="007E1BB4" w:rsidP="0066733C">
      <w:pPr>
        <w:pStyle w:val="Heading1"/>
        <w:spacing w:line="276" w:lineRule="auto"/>
        <w:rPr>
          <w:bCs/>
        </w:rPr>
      </w:pPr>
      <w:bookmarkStart w:id="1" w:name="_Toc165972456"/>
      <w:r>
        <w:rPr>
          <w:bCs/>
        </w:rPr>
        <w:t>BURRA LOTJPA DUNGUL</w:t>
      </w:r>
      <w:r w:rsidR="004F65A1">
        <w:rPr>
          <w:bCs/>
        </w:rPr>
        <w:t>U</w:t>
      </w:r>
      <w:r>
        <w:rPr>
          <w:bCs/>
        </w:rPr>
        <w:t xml:space="preserve">DJA, </w:t>
      </w:r>
      <w:r w:rsidR="001E3172">
        <w:rPr>
          <w:bCs/>
        </w:rPr>
        <w:t>ABORIGINAL JUSTICE AGREEMENT</w:t>
      </w:r>
      <w:r w:rsidR="00F07FB4">
        <w:rPr>
          <w:bCs/>
        </w:rPr>
        <w:t xml:space="preserve"> (AJA4)</w:t>
      </w:r>
      <w:bookmarkEnd w:id="1"/>
    </w:p>
    <w:p w14:paraId="60E06903" w14:textId="77777777" w:rsidR="001E3172" w:rsidRDefault="001E3172" w:rsidP="0066733C">
      <w:pPr>
        <w:pStyle w:val="NoSpacing"/>
        <w:spacing w:line="276" w:lineRule="auto"/>
        <w:rPr>
          <w:rFonts w:ascii="Arial" w:hAnsi="Arial" w:cs="Arial"/>
          <w:sz w:val="20"/>
          <w:szCs w:val="20"/>
        </w:rPr>
      </w:pPr>
    </w:p>
    <w:p w14:paraId="2CC97BEC" w14:textId="651EFCAF" w:rsidR="001E3172" w:rsidRPr="001E3172" w:rsidRDefault="001E3172" w:rsidP="0066733C">
      <w:pPr>
        <w:pStyle w:val="NoSpacing"/>
        <w:spacing w:line="276" w:lineRule="auto"/>
        <w:jc w:val="both"/>
        <w:rPr>
          <w:rFonts w:ascii="Arial" w:eastAsia="Times New Roman" w:hAnsi="Arial" w:cs="Arial"/>
          <w:sz w:val="20"/>
          <w:szCs w:val="20"/>
        </w:rPr>
      </w:pPr>
      <w:r w:rsidRPr="001E3172">
        <w:rPr>
          <w:rFonts w:ascii="Arial" w:hAnsi="Arial" w:cs="Arial"/>
          <w:sz w:val="20"/>
          <w:szCs w:val="20"/>
        </w:rPr>
        <w:t>ACJP align</w:t>
      </w:r>
      <w:r w:rsidR="00D71498">
        <w:rPr>
          <w:rFonts w:ascii="Arial" w:hAnsi="Arial" w:cs="Arial"/>
          <w:sz w:val="20"/>
          <w:szCs w:val="20"/>
        </w:rPr>
        <w:t>s</w:t>
      </w:r>
      <w:r w:rsidRPr="001E3172">
        <w:rPr>
          <w:rFonts w:ascii="Arial" w:hAnsi="Arial" w:cs="Arial"/>
          <w:sz w:val="20"/>
          <w:szCs w:val="20"/>
        </w:rPr>
        <w:t xml:space="preserve"> to AJA4, which </w:t>
      </w:r>
      <w:r w:rsidRPr="001E3172">
        <w:rPr>
          <w:rFonts w:ascii="Arial" w:eastAsia="Times New Roman" w:hAnsi="Arial" w:cs="Arial"/>
          <w:sz w:val="20"/>
          <w:szCs w:val="20"/>
        </w:rPr>
        <w:t>aims to address the ongoing issues of Aboriginal over-representation within all levels of the criminal justice system, enhance access to justice services for Aboriginal people and improve community safety. The AJA4 vision is:</w:t>
      </w:r>
    </w:p>
    <w:p w14:paraId="48A3C621" w14:textId="77777777" w:rsidR="001E3172" w:rsidRPr="001E3172" w:rsidRDefault="001E3172" w:rsidP="0066733C">
      <w:pPr>
        <w:pStyle w:val="NoSpacing"/>
        <w:spacing w:line="276" w:lineRule="auto"/>
        <w:jc w:val="both"/>
        <w:rPr>
          <w:rFonts w:ascii="Arial" w:eastAsia="Times New Roman" w:hAnsi="Arial" w:cs="Arial"/>
          <w:sz w:val="20"/>
          <w:szCs w:val="20"/>
        </w:rPr>
      </w:pPr>
    </w:p>
    <w:p w14:paraId="4DF4BF12" w14:textId="77777777" w:rsidR="001E3172" w:rsidRPr="000E67DB" w:rsidRDefault="001E3172" w:rsidP="0066733C">
      <w:pPr>
        <w:shd w:val="clear" w:color="auto" w:fill="FFFFFF"/>
        <w:spacing w:after="120" w:line="276" w:lineRule="auto"/>
        <w:jc w:val="center"/>
        <w:rPr>
          <w:rFonts w:ascii="Arial" w:eastAsia="Times New Roman" w:hAnsi="Arial" w:cs="Arial"/>
          <w:i/>
          <w:iCs/>
          <w:sz w:val="20"/>
          <w:szCs w:val="20"/>
        </w:rPr>
      </w:pPr>
      <w:r w:rsidRPr="000E67DB">
        <w:rPr>
          <w:rFonts w:ascii="Arial" w:eastAsia="Times New Roman" w:hAnsi="Arial" w:cs="Arial"/>
          <w:i/>
          <w:iCs/>
          <w:sz w:val="20"/>
          <w:szCs w:val="20"/>
        </w:rPr>
        <w:t>Aboriginal people have access to an equitable justice system that is shaped by self-determination, and protects and upholds their human, civil, legal, and cultural rights.</w:t>
      </w:r>
    </w:p>
    <w:p w14:paraId="415302A3" w14:textId="77777777" w:rsidR="001E3172" w:rsidRPr="001E3172" w:rsidRDefault="001E3172" w:rsidP="0066733C">
      <w:pPr>
        <w:pStyle w:val="NoSpacing"/>
        <w:spacing w:line="276" w:lineRule="auto"/>
        <w:jc w:val="both"/>
        <w:rPr>
          <w:rFonts w:ascii="Arial" w:eastAsia="Times New Roman" w:hAnsi="Arial" w:cs="Arial"/>
          <w:sz w:val="20"/>
          <w:szCs w:val="20"/>
        </w:rPr>
      </w:pPr>
    </w:p>
    <w:p w14:paraId="2898ECAD" w14:textId="77777777" w:rsidR="001E3172" w:rsidRPr="001E3172" w:rsidRDefault="001E3172" w:rsidP="0066733C">
      <w:pPr>
        <w:pStyle w:val="NoSpacing"/>
        <w:spacing w:line="276" w:lineRule="auto"/>
        <w:jc w:val="both"/>
        <w:rPr>
          <w:rFonts w:ascii="Arial" w:eastAsia="Times New Roman" w:hAnsi="Arial" w:cs="Arial"/>
          <w:sz w:val="20"/>
          <w:szCs w:val="20"/>
        </w:rPr>
      </w:pPr>
      <w:r w:rsidRPr="001E3172">
        <w:rPr>
          <w:rFonts w:ascii="Arial" w:eastAsia="Times New Roman" w:hAnsi="Arial" w:cs="Arial"/>
          <w:sz w:val="20"/>
          <w:szCs w:val="20"/>
        </w:rPr>
        <w:t>Self-determination is a foundational principle in the implementation of the AJA4 and therefore, decision making regarding the distribution of the Fund grants will be made by an elected Assessment Panel comprised of both community and government leaders.</w:t>
      </w:r>
    </w:p>
    <w:p w14:paraId="0DBC6AF0" w14:textId="77777777" w:rsidR="001E3172" w:rsidRPr="001E3172" w:rsidRDefault="001E3172" w:rsidP="0066733C">
      <w:pPr>
        <w:pStyle w:val="NoSpacing"/>
        <w:spacing w:line="276" w:lineRule="auto"/>
        <w:jc w:val="both"/>
        <w:rPr>
          <w:rFonts w:ascii="Arial" w:eastAsia="Times New Roman" w:hAnsi="Arial" w:cs="Arial"/>
          <w:sz w:val="20"/>
          <w:szCs w:val="20"/>
        </w:rPr>
      </w:pPr>
    </w:p>
    <w:p w14:paraId="105F349C" w14:textId="77777777" w:rsidR="001E3172" w:rsidRPr="001E3172" w:rsidRDefault="001E3172" w:rsidP="0066733C">
      <w:pPr>
        <w:pStyle w:val="NoSpacing"/>
        <w:spacing w:line="276" w:lineRule="auto"/>
        <w:jc w:val="both"/>
        <w:rPr>
          <w:rFonts w:ascii="Arial" w:eastAsia="Times New Roman" w:hAnsi="Arial" w:cs="Arial"/>
          <w:sz w:val="20"/>
          <w:szCs w:val="20"/>
        </w:rPr>
      </w:pPr>
      <w:r w:rsidRPr="001E3172">
        <w:rPr>
          <w:rFonts w:ascii="Arial" w:eastAsia="Times New Roman" w:hAnsi="Arial" w:cs="Arial"/>
          <w:sz w:val="20"/>
          <w:szCs w:val="20"/>
        </w:rPr>
        <w:t xml:space="preserve">Funding into Aboriginal Community Controlled Organisations (ACCOs) are prioritised and partnerships are encouraged.  An ACCO is defined as </w:t>
      </w:r>
      <w:proofErr w:type="spellStart"/>
      <w:r w:rsidRPr="001E3172">
        <w:rPr>
          <w:rFonts w:ascii="Arial" w:eastAsia="Times New Roman" w:hAnsi="Arial" w:cs="Arial"/>
          <w:sz w:val="20"/>
          <w:szCs w:val="20"/>
        </w:rPr>
        <w:t>and</w:t>
      </w:r>
      <w:proofErr w:type="spellEnd"/>
      <w:r w:rsidRPr="001E3172">
        <w:rPr>
          <w:rFonts w:ascii="Arial" w:eastAsia="Times New Roman" w:hAnsi="Arial" w:cs="Arial"/>
          <w:sz w:val="20"/>
          <w:szCs w:val="20"/>
        </w:rPr>
        <w:t xml:space="preserve"> organisation with over 50 percent of directors that identify as Aboriginal.  </w:t>
      </w:r>
    </w:p>
    <w:p w14:paraId="2F71F9B9" w14:textId="77777777" w:rsidR="001E3172" w:rsidRPr="001E3172" w:rsidRDefault="001E3172" w:rsidP="0066733C">
      <w:pPr>
        <w:pStyle w:val="NoSpacing"/>
        <w:spacing w:line="276" w:lineRule="auto"/>
        <w:jc w:val="both"/>
        <w:rPr>
          <w:rFonts w:ascii="Arial" w:eastAsia="Times New Roman" w:hAnsi="Arial" w:cs="Arial"/>
          <w:sz w:val="20"/>
          <w:szCs w:val="20"/>
        </w:rPr>
      </w:pPr>
    </w:p>
    <w:p w14:paraId="4285F8C3" w14:textId="29DA6677" w:rsidR="001E3172" w:rsidRDefault="001E3172" w:rsidP="0066733C">
      <w:pPr>
        <w:pStyle w:val="NoSpacing"/>
        <w:spacing w:line="276" w:lineRule="auto"/>
        <w:jc w:val="both"/>
        <w:rPr>
          <w:rFonts w:ascii="Arial" w:eastAsia="Times New Roman" w:hAnsi="Arial" w:cs="Arial"/>
          <w:color w:val="0070C0"/>
          <w:sz w:val="20"/>
          <w:szCs w:val="20"/>
        </w:rPr>
      </w:pPr>
      <w:r w:rsidRPr="001E3172">
        <w:rPr>
          <w:rFonts w:ascii="Arial" w:eastAsia="Times New Roman" w:hAnsi="Arial" w:cs="Arial"/>
          <w:sz w:val="20"/>
          <w:szCs w:val="20"/>
        </w:rPr>
        <w:t xml:space="preserve">For more information regarding the Aboriginal Justice Agreement please visit the Aboriginal Justice website </w:t>
      </w:r>
      <w:hyperlink r:id="rId10" w:history="1">
        <w:r w:rsidR="005A0677" w:rsidRPr="00E00A8A">
          <w:rPr>
            <w:rStyle w:val="Hyperlink"/>
            <w:rFonts w:ascii="Arial" w:eastAsia="Times New Roman" w:hAnsi="Arial" w:cs="Arial"/>
            <w:sz w:val="20"/>
            <w:szCs w:val="20"/>
          </w:rPr>
          <w:t>https://www.aboriginaljustice.vic.gov.au</w:t>
        </w:r>
      </w:hyperlink>
    </w:p>
    <w:p w14:paraId="36ECFB27" w14:textId="77777777" w:rsidR="00C06E5D" w:rsidRDefault="00C06E5D" w:rsidP="0066733C">
      <w:pPr>
        <w:spacing w:line="276" w:lineRule="auto"/>
        <w:rPr>
          <w:rFonts w:ascii="Arial" w:eastAsiaTheme="majorEastAsia" w:hAnsi="Arial" w:cstheme="majorBidi"/>
          <w:b/>
          <w:color w:val="ED7D31" w:themeColor="accent2"/>
          <w:sz w:val="32"/>
          <w:szCs w:val="32"/>
        </w:rPr>
      </w:pPr>
      <w:r>
        <w:br w:type="page"/>
      </w:r>
    </w:p>
    <w:p w14:paraId="5347D6C4" w14:textId="29582E17" w:rsidR="00A7146A" w:rsidRPr="00EF0D83" w:rsidRDefault="00A7146A" w:rsidP="0066733C">
      <w:pPr>
        <w:pStyle w:val="Heading1"/>
        <w:spacing w:line="276" w:lineRule="auto"/>
      </w:pPr>
      <w:bookmarkStart w:id="2" w:name="_Toc165972457"/>
      <w:r w:rsidRPr="00EF0D83">
        <w:lastRenderedPageBreak/>
        <w:t>EXPRESSION OF INTEREST</w:t>
      </w:r>
      <w:bookmarkEnd w:id="2"/>
    </w:p>
    <w:p w14:paraId="64AC8E91" w14:textId="77777777" w:rsidR="00BB43C7" w:rsidRPr="00EF0D83" w:rsidRDefault="00BB43C7" w:rsidP="0066733C">
      <w:pPr>
        <w:autoSpaceDE w:val="0"/>
        <w:autoSpaceDN w:val="0"/>
        <w:adjustRightInd w:val="0"/>
        <w:spacing w:after="0" w:line="276" w:lineRule="auto"/>
        <w:jc w:val="both"/>
        <w:rPr>
          <w:rFonts w:ascii="Arial" w:hAnsi="Arial" w:cs="Arial"/>
          <w:color w:val="000000"/>
          <w:kern w:val="0"/>
          <w:sz w:val="20"/>
          <w:szCs w:val="20"/>
        </w:rPr>
      </w:pPr>
    </w:p>
    <w:p w14:paraId="3620E8C6" w14:textId="69ADF4E9" w:rsidR="00EE1800" w:rsidRDefault="002A760F" w:rsidP="0066733C">
      <w:pPr>
        <w:spacing w:after="60" w:line="276" w:lineRule="auto"/>
        <w:jc w:val="both"/>
        <w:rPr>
          <w:rFonts w:ascii="Arial" w:hAnsi="Arial" w:cs="Arial"/>
          <w:sz w:val="20"/>
          <w:szCs w:val="20"/>
        </w:rPr>
      </w:pPr>
      <w:r w:rsidRPr="00223337">
        <w:rPr>
          <w:rFonts w:ascii="Arial" w:hAnsi="Arial" w:cs="Arial"/>
          <w:color w:val="000000"/>
          <w:kern w:val="0"/>
          <w:sz w:val="20"/>
          <w:szCs w:val="20"/>
        </w:rPr>
        <w:t>ACJP</w:t>
      </w:r>
      <w:r w:rsidR="00A7146A" w:rsidRPr="00EE1800">
        <w:rPr>
          <w:rFonts w:ascii="Arial" w:hAnsi="Arial" w:cs="Arial"/>
          <w:color w:val="000000"/>
          <w:kern w:val="0"/>
          <w:sz w:val="20"/>
          <w:szCs w:val="20"/>
        </w:rPr>
        <w:t xml:space="preserve"> is now seeking Expressions of Interest (EOI) from suitably qualified consultants, who</w:t>
      </w:r>
      <w:r w:rsidR="00BB43C7" w:rsidRPr="00EE1800">
        <w:rPr>
          <w:rFonts w:ascii="Arial" w:hAnsi="Arial" w:cs="Arial"/>
          <w:color w:val="000000"/>
          <w:kern w:val="0"/>
          <w:sz w:val="20"/>
          <w:szCs w:val="20"/>
        </w:rPr>
        <w:t xml:space="preserve"> </w:t>
      </w:r>
      <w:r w:rsidR="00A7146A" w:rsidRPr="00EE1800">
        <w:rPr>
          <w:rFonts w:ascii="Arial" w:hAnsi="Arial" w:cs="Arial"/>
          <w:color w:val="000000"/>
          <w:kern w:val="0"/>
          <w:sz w:val="20"/>
          <w:szCs w:val="20"/>
        </w:rPr>
        <w:t xml:space="preserve">can provide </w:t>
      </w:r>
      <w:r w:rsidR="00EE1800" w:rsidRPr="00EE1800">
        <w:rPr>
          <w:rFonts w:ascii="Arial" w:hAnsi="Arial" w:cs="Arial"/>
          <w:sz w:val="20"/>
          <w:szCs w:val="20"/>
        </w:rPr>
        <w:t>ACJP with critical consultancy services in support of its current focus to develop and implement a professionalised service model in the short term</w:t>
      </w:r>
      <w:r w:rsidR="00A120C8">
        <w:rPr>
          <w:rFonts w:ascii="Arial" w:hAnsi="Arial" w:cs="Arial"/>
          <w:sz w:val="20"/>
          <w:szCs w:val="20"/>
        </w:rPr>
        <w:t>. Additionally, consultancy services are required to support ACJP with becoming established</w:t>
      </w:r>
      <w:r w:rsidR="00EE1800" w:rsidRPr="00EE1800">
        <w:rPr>
          <w:rFonts w:ascii="Arial" w:hAnsi="Arial" w:cs="Arial"/>
          <w:sz w:val="20"/>
          <w:szCs w:val="20"/>
        </w:rPr>
        <w:t xml:space="preserve"> as an independent</w:t>
      </w:r>
      <w:r w:rsidR="00034F28">
        <w:rPr>
          <w:rFonts w:ascii="Arial" w:hAnsi="Arial" w:cs="Arial"/>
          <w:sz w:val="20"/>
          <w:szCs w:val="20"/>
        </w:rPr>
        <w:t>ly operated</w:t>
      </w:r>
      <w:r w:rsidR="00EE1800" w:rsidRPr="00EE1800">
        <w:rPr>
          <w:rFonts w:ascii="Arial" w:hAnsi="Arial" w:cs="Arial"/>
          <w:sz w:val="20"/>
          <w:szCs w:val="20"/>
        </w:rPr>
        <w:t xml:space="preserve"> organisation in the long term</w:t>
      </w:r>
      <w:r w:rsidR="00BC42CE">
        <w:rPr>
          <w:rFonts w:ascii="Arial" w:hAnsi="Arial" w:cs="Arial"/>
          <w:sz w:val="20"/>
          <w:szCs w:val="20"/>
        </w:rPr>
        <w:t>.</w:t>
      </w:r>
    </w:p>
    <w:p w14:paraId="6E170266" w14:textId="77777777" w:rsidR="001B0A4D" w:rsidRPr="00223337" w:rsidRDefault="001B0A4D" w:rsidP="0066733C">
      <w:pPr>
        <w:spacing w:after="60" w:line="276" w:lineRule="auto"/>
        <w:rPr>
          <w:rFonts w:ascii="Arial" w:hAnsi="Arial" w:cs="Arial"/>
          <w:sz w:val="20"/>
          <w:szCs w:val="20"/>
        </w:rPr>
      </w:pPr>
    </w:p>
    <w:p w14:paraId="2971FFFF" w14:textId="4B4B9052" w:rsidR="00A7146A" w:rsidRPr="00EF0D83" w:rsidRDefault="00A7146A" w:rsidP="0066733C">
      <w:pPr>
        <w:pStyle w:val="Heading1"/>
        <w:spacing w:line="276" w:lineRule="auto"/>
      </w:pPr>
      <w:bookmarkStart w:id="3" w:name="_Toc165972458"/>
      <w:r w:rsidRPr="00EF0D83">
        <w:t>SCOPE OF SERVICES</w:t>
      </w:r>
      <w:bookmarkEnd w:id="3"/>
    </w:p>
    <w:p w14:paraId="1803C278" w14:textId="77777777" w:rsidR="00BB43C7" w:rsidRPr="00EF0D83" w:rsidRDefault="00BB43C7" w:rsidP="0066733C">
      <w:pPr>
        <w:autoSpaceDE w:val="0"/>
        <w:autoSpaceDN w:val="0"/>
        <w:adjustRightInd w:val="0"/>
        <w:spacing w:after="0" w:line="276" w:lineRule="auto"/>
        <w:rPr>
          <w:rFonts w:ascii="Arial" w:hAnsi="Arial" w:cs="Arial"/>
          <w:b/>
          <w:bCs/>
          <w:color w:val="000000"/>
          <w:kern w:val="0"/>
          <w:sz w:val="20"/>
          <w:szCs w:val="20"/>
        </w:rPr>
      </w:pPr>
    </w:p>
    <w:p w14:paraId="1576A9BD" w14:textId="0724C78F" w:rsidR="00A7146A" w:rsidRPr="00EF0D83" w:rsidRDefault="00A7146A" w:rsidP="0066733C">
      <w:pPr>
        <w:pStyle w:val="Heading2"/>
        <w:spacing w:line="276" w:lineRule="auto"/>
      </w:pPr>
      <w:bookmarkStart w:id="4" w:name="_Toc165972459"/>
      <w:r w:rsidRPr="00EF0D83">
        <w:t>SERVICES REQUIRED</w:t>
      </w:r>
      <w:bookmarkEnd w:id="4"/>
    </w:p>
    <w:p w14:paraId="605E9584" w14:textId="77777777" w:rsidR="00A50A73" w:rsidRPr="00EF0D83" w:rsidRDefault="00A50A73" w:rsidP="0066733C">
      <w:pPr>
        <w:autoSpaceDE w:val="0"/>
        <w:autoSpaceDN w:val="0"/>
        <w:adjustRightInd w:val="0"/>
        <w:spacing w:after="0" w:line="276" w:lineRule="auto"/>
        <w:rPr>
          <w:rFonts w:ascii="Arial" w:hAnsi="Arial" w:cs="Arial"/>
          <w:color w:val="000000"/>
          <w:kern w:val="0"/>
          <w:sz w:val="20"/>
          <w:szCs w:val="20"/>
        </w:rPr>
      </w:pPr>
    </w:p>
    <w:p w14:paraId="1B0BBB31" w14:textId="4FFF5E1B" w:rsidR="00A7146A" w:rsidRPr="00EA29E4" w:rsidRDefault="00A7146A" w:rsidP="0066733C">
      <w:pPr>
        <w:autoSpaceDE w:val="0"/>
        <w:autoSpaceDN w:val="0"/>
        <w:adjustRightInd w:val="0"/>
        <w:spacing w:after="0" w:line="276" w:lineRule="auto"/>
        <w:rPr>
          <w:rFonts w:ascii="Arial" w:hAnsi="Arial" w:cs="Arial"/>
          <w:color w:val="000000"/>
          <w:kern w:val="0"/>
          <w:sz w:val="20"/>
          <w:szCs w:val="20"/>
        </w:rPr>
      </w:pPr>
      <w:r w:rsidRPr="00EA29E4">
        <w:rPr>
          <w:rFonts w:ascii="Arial" w:hAnsi="Arial" w:cs="Arial"/>
          <w:color w:val="000000"/>
          <w:kern w:val="0"/>
          <w:sz w:val="20"/>
          <w:szCs w:val="20"/>
        </w:rPr>
        <w:t>Services to be sought will include (but not be limited to) the following</w:t>
      </w:r>
      <w:r w:rsidR="00663045" w:rsidRPr="00EA29E4">
        <w:rPr>
          <w:rFonts w:ascii="Arial" w:hAnsi="Arial" w:cs="Arial"/>
          <w:color w:val="000000"/>
          <w:kern w:val="0"/>
          <w:sz w:val="20"/>
          <w:szCs w:val="20"/>
        </w:rPr>
        <w:t xml:space="preserve"> </w:t>
      </w:r>
      <w:r w:rsidRPr="00EA29E4">
        <w:rPr>
          <w:rFonts w:ascii="Arial" w:hAnsi="Arial" w:cs="Arial"/>
          <w:color w:val="000000"/>
          <w:kern w:val="0"/>
          <w:sz w:val="20"/>
          <w:szCs w:val="20"/>
        </w:rPr>
        <w:t>elements</w:t>
      </w:r>
      <w:r w:rsidR="006B7100" w:rsidRPr="00EA29E4">
        <w:rPr>
          <w:rFonts w:ascii="Arial" w:hAnsi="Arial" w:cs="Arial"/>
          <w:color w:val="000000"/>
          <w:kern w:val="0"/>
          <w:sz w:val="20"/>
          <w:szCs w:val="20"/>
        </w:rPr>
        <w:t>:</w:t>
      </w:r>
    </w:p>
    <w:p w14:paraId="14D4D943" w14:textId="77777777" w:rsidR="00A50A73" w:rsidRPr="00EA29E4" w:rsidRDefault="00A50A73" w:rsidP="0066733C">
      <w:pPr>
        <w:autoSpaceDE w:val="0"/>
        <w:autoSpaceDN w:val="0"/>
        <w:adjustRightInd w:val="0"/>
        <w:spacing w:after="0" w:line="276" w:lineRule="auto"/>
        <w:rPr>
          <w:rFonts w:ascii="Arial" w:hAnsi="Arial" w:cs="Arial"/>
          <w:b/>
          <w:bCs/>
          <w:color w:val="000000"/>
          <w:kern w:val="0"/>
          <w:sz w:val="20"/>
          <w:szCs w:val="20"/>
        </w:rPr>
      </w:pPr>
    </w:p>
    <w:p w14:paraId="64AA32A2" w14:textId="01DC4E21" w:rsidR="00A7146A" w:rsidRPr="00EA29E4" w:rsidRDefault="00A7146A" w:rsidP="0066733C">
      <w:pPr>
        <w:autoSpaceDE w:val="0"/>
        <w:autoSpaceDN w:val="0"/>
        <w:adjustRightInd w:val="0"/>
        <w:spacing w:after="0" w:line="276" w:lineRule="auto"/>
        <w:rPr>
          <w:rFonts w:ascii="Arial" w:hAnsi="Arial" w:cs="Arial"/>
          <w:b/>
          <w:bCs/>
          <w:color w:val="000000"/>
          <w:kern w:val="0"/>
          <w:sz w:val="20"/>
          <w:szCs w:val="20"/>
        </w:rPr>
      </w:pPr>
      <w:r w:rsidRPr="00EA29E4">
        <w:rPr>
          <w:rFonts w:ascii="Arial" w:hAnsi="Arial" w:cs="Arial"/>
          <w:b/>
          <w:bCs/>
          <w:color w:val="000000"/>
          <w:kern w:val="0"/>
          <w:sz w:val="20"/>
          <w:szCs w:val="20"/>
        </w:rPr>
        <w:t>Business Operations</w:t>
      </w:r>
    </w:p>
    <w:p w14:paraId="0A0BB1A4" w14:textId="77777777" w:rsidR="00663045" w:rsidRPr="00EA29E4" w:rsidRDefault="00663045" w:rsidP="0066733C">
      <w:pPr>
        <w:autoSpaceDE w:val="0"/>
        <w:autoSpaceDN w:val="0"/>
        <w:adjustRightInd w:val="0"/>
        <w:spacing w:after="0" w:line="276" w:lineRule="auto"/>
        <w:rPr>
          <w:rFonts w:ascii="Arial" w:hAnsi="Arial" w:cs="Arial"/>
          <w:color w:val="000000"/>
          <w:kern w:val="0"/>
          <w:sz w:val="20"/>
          <w:szCs w:val="20"/>
        </w:rPr>
      </w:pPr>
    </w:p>
    <w:p w14:paraId="372226E5" w14:textId="2A551D10" w:rsidR="00A7146A" w:rsidRPr="00EA29E4" w:rsidRDefault="00A7146A" w:rsidP="0066733C">
      <w:pPr>
        <w:pStyle w:val="ListParagraph"/>
        <w:numPr>
          <w:ilvl w:val="0"/>
          <w:numId w:val="1"/>
        </w:numPr>
        <w:autoSpaceDE w:val="0"/>
        <w:autoSpaceDN w:val="0"/>
        <w:adjustRightInd w:val="0"/>
        <w:spacing w:after="0" w:line="276" w:lineRule="auto"/>
        <w:rPr>
          <w:rFonts w:ascii="Arial" w:hAnsi="Arial" w:cs="Arial"/>
          <w:color w:val="000000"/>
          <w:kern w:val="0"/>
          <w:sz w:val="20"/>
          <w:szCs w:val="20"/>
        </w:rPr>
      </w:pPr>
      <w:r w:rsidRPr="00EA29E4">
        <w:rPr>
          <w:rFonts w:ascii="Arial" w:hAnsi="Arial" w:cs="Arial"/>
          <w:color w:val="000000"/>
          <w:kern w:val="0"/>
          <w:sz w:val="20"/>
          <w:szCs w:val="20"/>
        </w:rPr>
        <w:t xml:space="preserve">Full costing of </w:t>
      </w:r>
      <w:r w:rsidR="00240DBA" w:rsidRPr="00EA29E4">
        <w:rPr>
          <w:rFonts w:ascii="Arial" w:hAnsi="Arial" w:cs="Arial"/>
          <w:color w:val="000000"/>
          <w:kern w:val="0"/>
          <w:sz w:val="20"/>
          <w:szCs w:val="20"/>
        </w:rPr>
        <w:t xml:space="preserve">Professionalised </w:t>
      </w:r>
      <w:r w:rsidRPr="00EA29E4">
        <w:rPr>
          <w:rFonts w:ascii="Arial" w:hAnsi="Arial" w:cs="Arial"/>
          <w:color w:val="000000"/>
          <w:kern w:val="0"/>
          <w:sz w:val="20"/>
          <w:szCs w:val="20"/>
        </w:rPr>
        <w:t xml:space="preserve">service delivery </w:t>
      </w:r>
      <w:r w:rsidR="00240DBA" w:rsidRPr="00EA29E4">
        <w:rPr>
          <w:rFonts w:ascii="Arial" w:hAnsi="Arial" w:cs="Arial"/>
          <w:color w:val="000000"/>
          <w:kern w:val="0"/>
          <w:sz w:val="20"/>
          <w:szCs w:val="20"/>
        </w:rPr>
        <w:t xml:space="preserve">models </w:t>
      </w:r>
      <w:r w:rsidRPr="00EA29E4">
        <w:rPr>
          <w:rFonts w:ascii="Arial" w:hAnsi="Arial" w:cs="Arial"/>
          <w:color w:val="000000"/>
          <w:kern w:val="0"/>
          <w:sz w:val="20"/>
          <w:szCs w:val="20"/>
        </w:rPr>
        <w:t>including all general</w:t>
      </w:r>
      <w:r w:rsidR="004E2331" w:rsidRPr="00EA29E4">
        <w:rPr>
          <w:rFonts w:ascii="Arial" w:hAnsi="Arial" w:cs="Arial"/>
          <w:color w:val="000000"/>
          <w:kern w:val="0"/>
          <w:sz w:val="20"/>
          <w:szCs w:val="20"/>
        </w:rPr>
        <w:t xml:space="preserve"> </w:t>
      </w:r>
      <w:r w:rsidRPr="00EA29E4">
        <w:rPr>
          <w:rFonts w:ascii="Arial" w:hAnsi="Arial" w:cs="Arial"/>
          <w:color w:val="000000"/>
          <w:kern w:val="0"/>
          <w:sz w:val="20"/>
          <w:szCs w:val="20"/>
        </w:rPr>
        <w:t>business expenses and non-quotable items.</w:t>
      </w:r>
    </w:p>
    <w:p w14:paraId="22259126" w14:textId="42762E84" w:rsidR="00A7146A" w:rsidRPr="00EA29E4" w:rsidRDefault="00A7146A" w:rsidP="0066733C">
      <w:pPr>
        <w:pStyle w:val="ListParagraph"/>
        <w:numPr>
          <w:ilvl w:val="0"/>
          <w:numId w:val="1"/>
        </w:numPr>
        <w:autoSpaceDE w:val="0"/>
        <w:autoSpaceDN w:val="0"/>
        <w:adjustRightInd w:val="0"/>
        <w:spacing w:after="0" w:line="276" w:lineRule="auto"/>
        <w:rPr>
          <w:rFonts w:ascii="Arial" w:hAnsi="Arial" w:cs="Arial"/>
          <w:color w:val="000000"/>
          <w:kern w:val="0"/>
          <w:sz w:val="20"/>
          <w:szCs w:val="20"/>
        </w:rPr>
      </w:pPr>
      <w:r w:rsidRPr="00EA29E4">
        <w:rPr>
          <w:rFonts w:ascii="Arial" w:hAnsi="Arial" w:cs="Arial"/>
          <w:color w:val="000000"/>
          <w:kern w:val="0"/>
          <w:sz w:val="20"/>
          <w:szCs w:val="20"/>
        </w:rPr>
        <w:t>Preparing cash flow/budgets for transition and</w:t>
      </w:r>
      <w:r w:rsidR="004E2331" w:rsidRPr="00EA29E4">
        <w:rPr>
          <w:rFonts w:ascii="Arial" w:hAnsi="Arial" w:cs="Arial"/>
          <w:color w:val="000000"/>
          <w:kern w:val="0"/>
          <w:sz w:val="20"/>
          <w:szCs w:val="20"/>
        </w:rPr>
        <w:t xml:space="preserve"> </w:t>
      </w:r>
      <w:r w:rsidRPr="00EA29E4">
        <w:rPr>
          <w:rFonts w:ascii="Arial" w:hAnsi="Arial" w:cs="Arial"/>
          <w:color w:val="000000"/>
          <w:kern w:val="0"/>
          <w:sz w:val="20"/>
          <w:szCs w:val="20"/>
        </w:rPr>
        <w:t>business as usual.</w:t>
      </w:r>
    </w:p>
    <w:p w14:paraId="6B0A4F61" w14:textId="770467F6" w:rsidR="00A7146A" w:rsidRPr="00EA29E4" w:rsidRDefault="00A7146A" w:rsidP="0066733C">
      <w:pPr>
        <w:pStyle w:val="ListParagraph"/>
        <w:numPr>
          <w:ilvl w:val="0"/>
          <w:numId w:val="1"/>
        </w:numPr>
        <w:autoSpaceDE w:val="0"/>
        <w:autoSpaceDN w:val="0"/>
        <w:adjustRightInd w:val="0"/>
        <w:spacing w:after="0" w:line="276" w:lineRule="auto"/>
        <w:rPr>
          <w:rFonts w:ascii="Arial" w:hAnsi="Arial" w:cs="Arial"/>
          <w:color w:val="000000"/>
          <w:kern w:val="0"/>
          <w:sz w:val="20"/>
          <w:szCs w:val="20"/>
        </w:rPr>
      </w:pPr>
      <w:r w:rsidRPr="00EA29E4">
        <w:rPr>
          <w:rFonts w:ascii="Arial" w:hAnsi="Arial" w:cs="Arial"/>
          <w:color w:val="000000"/>
          <w:kern w:val="0"/>
          <w:sz w:val="20"/>
          <w:szCs w:val="20"/>
        </w:rPr>
        <w:t>Preparing capital budgets and analysing strategic</w:t>
      </w:r>
      <w:r w:rsidR="004E2331" w:rsidRPr="00EA29E4">
        <w:rPr>
          <w:rFonts w:ascii="Arial" w:hAnsi="Arial" w:cs="Arial"/>
          <w:color w:val="000000"/>
          <w:kern w:val="0"/>
          <w:sz w:val="20"/>
          <w:szCs w:val="20"/>
        </w:rPr>
        <w:t xml:space="preserve"> </w:t>
      </w:r>
      <w:r w:rsidRPr="00EA29E4">
        <w:rPr>
          <w:rFonts w:ascii="Arial" w:hAnsi="Arial" w:cs="Arial"/>
          <w:color w:val="000000"/>
          <w:kern w:val="0"/>
          <w:sz w:val="20"/>
          <w:szCs w:val="20"/>
        </w:rPr>
        <w:t>plan funding requirements.</w:t>
      </w:r>
    </w:p>
    <w:p w14:paraId="05943361" w14:textId="64159A99" w:rsidR="00A7146A" w:rsidRPr="00EA29E4" w:rsidRDefault="00A7146A" w:rsidP="0066733C">
      <w:pPr>
        <w:pStyle w:val="ListParagraph"/>
        <w:numPr>
          <w:ilvl w:val="0"/>
          <w:numId w:val="1"/>
        </w:numPr>
        <w:autoSpaceDE w:val="0"/>
        <w:autoSpaceDN w:val="0"/>
        <w:adjustRightInd w:val="0"/>
        <w:spacing w:after="0" w:line="276" w:lineRule="auto"/>
        <w:rPr>
          <w:rFonts w:ascii="Arial" w:hAnsi="Arial" w:cs="Arial"/>
          <w:color w:val="000000"/>
          <w:kern w:val="0"/>
          <w:sz w:val="20"/>
          <w:szCs w:val="20"/>
        </w:rPr>
      </w:pPr>
      <w:r w:rsidRPr="00EA29E4">
        <w:rPr>
          <w:rFonts w:ascii="Arial" w:hAnsi="Arial" w:cs="Arial"/>
          <w:color w:val="000000"/>
          <w:kern w:val="0"/>
          <w:sz w:val="20"/>
          <w:szCs w:val="20"/>
        </w:rPr>
        <w:t xml:space="preserve">Building capacity to work with </w:t>
      </w:r>
      <w:r w:rsidR="00663045" w:rsidRPr="00EA29E4">
        <w:rPr>
          <w:rFonts w:ascii="Arial" w:hAnsi="Arial" w:cs="Arial"/>
          <w:color w:val="000000"/>
          <w:kern w:val="0"/>
          <w:sz w:val="20"/>
          <w:szCs w:val="20"/>
        </w:rPr>
        <w:t>mandatory Reporting Tools</w:t>
      </w:r>
      <w:r w:rsidRPr="00EA29E4">
        <w:rPr>
          <w:rFonts w:ascii="Arial" w:hAnsi="Arial" w:cs="Arial"/>
          <w:color w:val="000000"/>
          <w:kern w:val="0"/>
          <w:sz w:val="20"/>
          <w:szCs w:val="20"/>
        </w:rPr>
        <w:t>.</w:t>
      </w:r>
    </w:p>
    <w:p w14:paraId="221C14D2" w14:textId="1B9BF9AB" w:rsidR="00A7403B" w:rsidRPr="00EA29E4" w:rsidRDefault="002E4D88" w:rsidP="0066733C">
      <w:pPr>
        <w:pStyle w:val="ListParagraph"/>
        <w:numPr>
          <w:ilvl w:val="0"/>
          <w:numId w:val="1"/>
        </w:numPr>
        <w:autoSpaceDE w:val="0"/>
        <w:autoSpaceDN w:val="0"/>
        <w:adjustRightInd w:val="0"/>
        <w:spacing w:after="0" w:line="276" w:lineRule="auto"/>
        <w:rPr>
          <w:rFonts w:ascii="Arial" w:hAnsi="Arial" w:cs="Arial"/>
          <w:color w:val="000000"/>
          <w:kern w:val="0"/>
          <w:sz w:val="20"/>
          <w:szCs w:val="20"/>
        </w:rPr>
      </w:pPr>
      <w:r w:rsidRPr="00EA29E4">
        <w:rPr>
          <w:rFonts w:ascii="Arial" w:hAnsi="Arial" w:cs="Arial"/>
          <w:color w:val="000000"/>
          <w:kern w:val="0"/>
          <w:sz w:val="20"/>
          <w:szCs w:val="20"/>
        </w:rPr>
        <w:t>Development of Policy and Processes</w:t>
      </w:r>
      <w:r w:rsidR="002F4487" w:rsidRPr="00EA29E4">
        <w:rPr>
          <w:rFonts w:ascii="Arial" w:hAnsi="Arial" w:cs="Arial"/>
          <w:color w:val="000000"/>
          <w:kern w:val="0"/>
          <w:sz w:val="20"/>
          <w:szCs w:val="20"/>
        </w:rPr>
        <w:t xml:space="preserve"> (P&amp;P)</w:t>
      </w:r>
      <w:r w:rsidRPr="00EA29E4">
        <w:rPr>
          <w:rFonts w:ascii="Arial" w:hAnsi="Arial" w:cs="Arial"/>
          <w:color w:val="000000"/>
          <w:kern w:val="0"/>
          <w:sz w:val="20"/>
          <w:szCs w:val="20"/>
        </w:rPr>
        <w:t>, including updating existing applicable</w:t>
      </w:r>
      <w:r w:rsidR="002F4487" w:rsidRPr="00EA29E4">
        <w:rPr>
          <w:rFonts w:ascii="Arial" w:hAnsi="Arial" w:cs="Arial"/>
          <w:color w:val="000000"/>
          <w:kern w:val="0"/>
          <w:sz w:val="20"/>
          <w:szCs w:val="20"/>
        </w:rPr>
        <w:t xml:space="preserve"> P&amp;P</w:t>
      </w:r>
      <w:r w:rsidRPr="00EA29E4">
        <w:rPr>
          <w:rFonts w:ascii="Arial" w:hAnsi="Arial" w:cs="Arial"/>
          <w:color w:val="000000"/>
          <w:kern w:val="0"/>
          <w:sz w:val="20"/>
          <w:szCs w:val="20"/>
        </w:rPr>
        <w:t xml:space="preserve"> </w:t>
      </w:r>
      <w:r w:rsidR="002F4487" w:rsidRPr="00EA29E4">
        <w:rPr>
          <w:rFonts w:ascii="Arial" w:hAnsi="Arial" w:cs="Arial"/>
          <w:color w:val="000000"/>
          <w:kern w:val="0"/>
          <w:sz w:val="20"/>
          <w:szCs w:val="20"/>
        </w:rPr>
        <w:t>documentations.</w:t>
      </w:r>
    </w:p>
    <w:p w14:paraId="22FC2E8D" w14:textId="77777777" w:rsidR="00C718E6" w:rsidRPr="00C34C2D" w:rsidRDefault="00C718E6" w:rsidP="0066733C">
      <w:pPr>
        <w:autoSpaceDE w:val="0"/>
        <w:autoSpaceDN w:val="0"/>
        <w:adjustRightInd w:val="0"/>
        <w:spacing w:after="0" w:line="276" w:lineRule="auto"/>
        <w:rPr>
          <w:rFonts w:ascii="Arial" w:hAnsi="Arial" w:cs="Arial"/>
          <w:color w:val="000000"/>
          <w:kern w:val="0"/>
          <w:sz w:val="20"/>
          <w:szCs w:val="20"/>
          <w:highlight w:val="yellow"/>
        </w:rPr>
      </w:pPr>
    </w:p>
    <w:p w14:paraId="1C63C994" w14:textId="7D097361" w:rsidR="00A7146A" w:rsidRPr="00904852" w:rsidRDefault="00A7146A" w:rsidP="0066733C">
      <w:pPr>
        <w:autoSpaceDE w:val="0"/>
        <w:autoSpaceDN w:val="0"/>
        <w:adjustRightInd w:val="0"/>
        <w:spacing w:after="0" w:line="276" w:lineRule="auto"/>
        <w:rPr>
          <w:rFonts w:ascii="Arial" w:hAnsi="Arial" w:cs="Arial"/>
          <w:b/>
          <w:bCs/>
          <w:color w:val="000000"/>
          <w:kern w:val="0"/>
          <w:sz w:val="20"/>
          <w:szCs w:val="20"/>
        </w:rPr>
      </w:pPr>
      <w:r w:rsidRPr="00904852">
        <w:rPr>
          <w:rFonts w:ascii="Arial" w:hAnsi="Arial" w:cs="Arial"/>
          <w:b/>
          <w:bCs/>
          <w:color w:val="000000"/>
          <w:kern w:val="0"/>
          <w:sz w:val="20"/>
          <w:szCs w:val="20"/>
        </w:rPr>
        <w:t>Service Design and</w:t>
      </w:r>
      <w:r w:rsidR="00C718E6" w:rsidRPr="00904852">
        <w:rPr>
          <w:rFonts w:ascii="Arial" w:hAnsi="Arial" w:cs="Arial"/>
          <w:b/>
          <w:bCs/>
          <w:color w:val="000000"/>
          <w:kern w:val="0"/>
          <w:sz w:val="20"/>
          <w:szCs w:val="20"/>
        </w:rPr>
        <w:t xml:space="preserve"> </w:t>
      </w:r>
      <w:r w:rsidRPr="00904852">
        <w:rPr>
          <w:rFonts w:ascii="Arial" w:hAnsi="Arial" w:cs="Arial"/>
          <w:b/>
          <w:bCs/>
          <w:color w:val="000000"/>
          <w:kern w:val="0"/>
          <w:sz w:val="20"/>
          <w:szCs w:val="20"/>
        </w:rPr>
        <w:t>Delivery</w:t>
      </w:r>
    </w:p>
    <w:p w14:paraId="7F05E284" w14:textId="77777777" w:rsidR="00C718E6" w:rsidRPr="00904852" w:rsidRDefault="00C718E6" w:rsidP="0066733C">
      <w:pPr>
        <w:autoSpaceDE w:val="0"/>
        <w:autoSpaceDN w:val="0"/>
        <w:adjustRightInd w:val="0"/>
        <w:spacing w:after="0" w:line="276" w:lineRule="auto"/>
        <w:rPr>
          <w:rFonts w:ascii="Arial" w:hAnsi="Arial" w:cs="Arial"/>
          <w:color w:val="000000"/>
          <w:kern w:val="0"/>
          <w:sz w:val="20"/>
          <w:szCs w:val="20"/>
        </w:rPr>
      </w:pPr>
    </w:p>
    <w:p w14:paraId="5C6D4F7E" w14:textId="3A16F0F7" w:rsidR="00C718E6" w:rsidRPr="00904852" w:rsidRDefault="004A0A43" w:rsidP="0066733C">
      <w:pPr>
        <w:pStyle w:val="ListParagraph"/>
        <w:numPr>
          <w:ilvl w:val="0"/>
          <w:numId w:val="2"/>
        </w:numPr>
        <w:autoSpaceDE w:val="0"/>
        <w:autoSpaceDN w:val="0"/>
        <w:adjustRightInd w:val="0"/>
        <w:spacing w:after="0" w:line="276" w:lineRule="auto"/>
        <w:rPr>
          <w:rFonts w:ascii="Arial" w:hAnsi="Arial" w:cs="Arial"/>
          <w:color w:val="000000"/>
          <w:kern w:val="0"/>
          <w:sz w:val="20"/>
          <w:szCs w:val="20"/>
        </w:rPr>
      </w:pPr>
      <w:r w:rsidRPr="00904852">
        <w:rPr>
          <w:rFonts w:ascii="Arial" w:hAnsi="Arial" w:cs="Arial"/>
          <w:color w:val="000000"/>
          <w:kern w:val="0"/>
          <w:sz w:val="20"/>
          <w:szCs w:val="20"/>
        </w:rPr>
        <w:t>Approach to s</w:t>
      </w:r>
      <w:r w:rsidR="00C718E6" w:rsidRPr="00904852">
        <w:rPr>
          <w:rFonts w:ascii="Arial" w:hAnsi="Arial" w:cs="Arial"/>
          <w:color w:val="000000"/>
          <w:kern w:val="0"/>
          <w:sz w:val="20"/>
          <w:szCs w:val="20"/>
        </w:rPr>
        <w:t>takeholder engagement</w:t>
      </w:r>
      <w:r w:rsidRPr="00904852">
        <w:rPr>
          <w:rFonts w:ascii="Arial" w:hAnsi="Arial" w:cs="Arial"/>
          <w:color w:val="000000"/>
          <w:kern w:val="0"/>
          <w:sz w:val="20"/>
          <w:szCs w:val="20"/>
        </w:rPr>
        <w:t>.</w:t>
      </w:r>
    </w:p>
    <w:p w14:paraId="3B38E9B0" w14:textId="7133F6CD" w:rsidR="00A7146A" w:rsidRPr="00904852" w:rsidRDefault="00904852" w:rsidP="0066733C">
      <w:pPr>
        <w:pStyle w:val="ListParagraph"/>
        <w:numPr>
          <w:ilvl w:val="0"/>
          <w:numId w:val="2"/>
        </w:numPr>
        <w:autoSpaceDE w:val="0"/>
        <w:autoSpaceDN w:val="0"/>
        <w:adjustRightInd w:val="0"/>
        <w:spacing w:after="0" w:line="276" w:lineRule="auto"/>
        <w:rPr>
          <w:rFonts w:ascii="Arial" w:hAnsi="Arial" w:cs="Arial"/>
          <w:color w:val="000000"/>
          <w:kern w:val="0"/>
          <w:sz w:val="20"/>
          <w:szCs w:val="20"/>
        </w:rPr>
      </w:pPr>
      <w:r w:rsidRPr="00904852">
        <w:rPr>
          <w:rFonts w:ascii="Arial" w:hAnsi="Arial" w:cs="Arial"/>
          <w:color w:val="000000"/>
          <w:kern w:val="0"/>
          <w:sz w:val="20"/>
          <w:szCs w:val="20"/>
        </w:rPr>
        <w:t>Support to develop i</w:t>
      </w:r>
      <w:r w:rsidR="00A7146A" w:rsidRPr="00904852">
        <w:rPr>
          <w:rFonts w:ascii="Arial" w:hAnsi="Arial" w:cs="Arial"/>
          <w:color w:val="000000"/>
          <w:kern w:val="0"/>
          <w:sz w:val="20"/>
          <w:szCs w:val="20"/>
        </w:rPr>
        <w:t>ndividualised service models</w:t>
      </w:r>
      <w:r w:rsidRPr="00904852">
        <w:rPr>
          <w:rFonts w:ascii="Arial" w:hAnsi="Arial" w:cs="Arial"/>
          <w:color w:val="000000"/>
          <w:kern w:val="0"/>
          <w:sz w:val="20"/>
          <w:szCs w:val="20"/>
        </w:rPr>
        <w:t>.</w:t>
      </w:r>
    </w:p>
    <w:p w14:paraId="1169E440" w14:textId="069F31F8" w:rsidR="00A7146A" w:rsidRPr="00904852" w:rsidRDefault="00A7146A" w:rsidP="0066733C">
      <w:pPr>
        <w:pStyle w:val="ListParagraph"/>
        <w:numPr>
          <w:ilvl w:val="0"/>
          <w:numId w:val="2"/>
        </w:numPr>
        <w:autoSpaceDE w:val="0"/>
        <w:autoSpaceDN w:val="0"/>
        <w:adjustRightInd w:val="0"/>
        <w:spacing w:after="0" w:line="276" w:lineRule="auto"/>
        <w:rPr>
          <w:rFonts w:ascii="Arial" w:hAnsi="Arial" w:cs="Arial"/>
          <w:color w:val="000000"/>
          <w:kern w:val="0"/>
          <w:sz w:val="20"/>
          <w:szCs w:val="20"/>
        </w:rPr>
      </w:pPr>
      <w:r w:rsidRPr="00904852">
        <w:rPr>
          <w:rFonts w:ascii="Arial" w:hAnsi="Arial" w:cs="Arial"/>
          <w:color w:val="000000"/>
          <w:kern w:val="0"/>
          <w:sz w:val="20"/>
          <w:szCs w:val="20"/>
        </w:rPr>
        <w:t>Planning and outcome</w:t>
      </w:r>
      <w:r w:rsidR="00C718E6" w:rsidRPr="00904852">
        <w:rPr>
          <w:rFonts w:ascii="Arial" w:hAnsi="Arial" w:cs="Arial"/>
          <w:color w:val="000000"/>
          <w:kern w:val="0"/>
          <w:sz w:val="20"/>
          <w:szCs w:val="20"/>
        </w:rPr>
        <w:t>s</w:t>
      </w:r>
      <w:r w:rsidRPr="00904852">
        <w:rPr>
          <w:rFonts w:ascii="Arial" w:hAnsi="Arial" w:cs="Arial"/>
          <w:color w:val="000000"/>
          <w:kern w:val="0"/>
          <w:sz w:val="20"/>
          <w:szCs w:val="20"/>
        </w:rPr>
        <w:t xml:space="preserve"> measurement.</w:t>
      </w:r>
    </w:p>
    <w:p w14:paraId="436B5988" w14:textId="71EF3898" w:rsidR="003F4C70" w:rsidRDefault="00904852" w:rsidP="0066733C">
      <w:pPr>
        <w:pStyle w:val="ListParagraph"/>
        <w:numPr>
          <w:ilvl w:val="0"/>
          <w:numId w:val="2"/>
        </w:numPr>
        <w:autoSpaceDE w:val="0"/>
        <w:autoSpaceDN w:val="0"/>
        <w:adjustRightInd w:val="0"/>
        <w:spacing w:after="0" w:line="276" w:lineRule="auto"/>
        <w:rPr>
          <w:rFonts w:ascii="Arial" w:hAnsi="Arial" w:cs="Arial"/>
          <w:color w:val="000000"/>
          <w:kern w:val="0"/>
          <w:sz w:val="20"/>
          <w:szCs w:val="20"/>
        </w:rPr>
      </w:pPr>
      <w:r>
        <w:rPr>
          <w:rFonts w:ascii="Arial" w:hAnsi="Arial" w:cs="Arial"/>
          <w:color w:val="000000"/>
          <w:kern w:val="0"/>
          <w:sz w:val="20"/>
          <w:szCs w:val="20"/>
        </w:rPr>
        <w:t>Support to plan project</w:t>
      </w:r>
      <w:r w:rsidR="003F4C70" w:rsidRPr="00904852">
        <w:rPr>
          <w:rFonts w:ascii="Arial" w:hAnsi="Arial" w:cs="Arial"/>
          <w:color w:val="000000"/>
          <w:kern w:val="0"/>
          <w:sz w:val="20"/>
          <w:szCs w:val="20"/>
        </w:rPr>
        <w:t xml:space="preserve"> evaluation and cost benefit analysis</w:t>
      </w:r>
      <w:r>
        <w:rPr>
          <w:rFonts w:ascii="Arial" w:hAnsi="Arial" w:cs="Arial"/>
          <w:color w:val="000000"/>
          <w:kern w:val="0"/>
          <w:sz w:val="20"/>
          <w:szCs w:val="20"/>
        </w:rPr>
        <w:t>.</w:t>
      </w:r>
    </w:p>
    <w:p w14:paraId="6752E44C" w14:textId="77777777" w:rsidR="00E07B6A" w:rsidRDefault="00E07B6A" w:rsidP="00E07B6A">
      <w:pPr>
        <w:pStyle w:val="ListParagraph"/>
        <w:numPr>
          <w:ilvl w:val="0"/>
          <w:numId w:val="2"/>
        </w:numPr>
        <w:autoSpaceDE w:val="0"/>
        <w:autoSpaceDN w:val="0"/>
        <w:adjustRightInd w:val="0"/>
        <w:spacing w:after="0" w:line="276" w:lineRule="auto"/>
        <w:rPr>
          <w:rFonts w:ascii="Arial" w:hAnsi="Arial" w:cs="Arial"/>
          <w:color w:val="000000"/>
          <w:kern w:val="0"/>
          <w:sz w:val="20"/>
          <w:szCs w:val="20"/>
        </w:rPr>
      </w:pPr>
      <w:r>
        <w:rPr>
          <w:rFonts w:ascii="Arial" w:hAnsi="Arial" w:cs="Arial"/>
          <w:color w:val="000000"/>
          <w:kern w:val="0"/>
          <w:sz w:val="20"/>
          <w:szCs w:val="20"/>
        </w:rPr>
        <w:t>Develop strategies to integrate effectively with complimentary services, including Custodial Notification System (CNS), Police Intervention and others, ensuring a coordinated response framework.</w:t>
      </w:r>
    </w:p>
    <w:p w14:paraId="577A8808" w14:textId="7A97BACD" w:rsidR="00E07B6A" w:rsidRPr="00157077" w:rsidRDefault="00E07B6A" w:rsidP="00E07B6A">
      <w:pPr>
        <w:pStyle w:val="ListParagraph"/>
        <w:numPr>
          <w:ilvl w:val="0"/>
          <w:numId w:val="2"/>
        </w:numPr>
        <w:autoSpaceDE w:val="0"/>
        <w:autoSpaceDN w:val="0"/>
        <w:adjustRightInd w:val="0"/>
        <w:spacing w:after="0" w:line="276" w:lineRule="auto"/>
        <w:rPr>
          <w:rFonts w:ascii="Arial" w:hAnsi="Arial" w:cs="Arial"/>
          <w:color w:val="000000"/>
          <w:kern w:val="0"/>
          <w:sz w:val="20"/>
          <w:szCs w:val="20"/>
        </w:rPr>
      </w:pPr>
      <w:r>
        <w:rPr>
          <w:rFonts w:ascii="Arial" w:hAnsi="Arial" w:cs="Arial"/>
          <w:color w:val="000000"/>
          <w:kern w:val="0"/>
          <w:sz w:val="20"/>
          <w:szCs w:val="20"/>
        </w:rPr>
        <w:t xml:space="preserve">Develop an ongoing evaluation model that allows for regular feedback and improvements to quickly adjust to new needs and ensure methods aligns with possible partnerships. Develop ways to work with justice-related research projects. </w:t>
      </w:r>
    </w:p>
    <w:p w14:paraId="70BBD1CF" w14:textId="77777777" w:rsidR="00C718E6" w:rsidRPr="00C34C2D" w:rsidRDefault="00C718E6" w:rsidP="0066733C">
      <w:pPr>
        <w:autoSpaceDE w:val="0"/>
        <w:autoSpaceDN w:val="0"/>
        <w:adjustRightInd w:val="0"/>
        <w:spacing w:after="0" w:line="276" w:lineRule="auto"/>
        <w:rPr>
          <w:rFonts w:ascii="Arial" w:hAnsi="Arial" w:cs="Arial"/>
          <w:color w:val="000000"/>
          <w:kern w:val="0"/>
          <w:sz w:val="20"/>
          <w:szCs w:val="20"/>
          <w:highlight w:val="yellow"/>
        </w:rPr>
      </w:pPr>
    </w:p>
    <w:p w14:paraId="6CF0CB45" w14:textId="61DD855D" w:rsidR="00A7146A" w:rsidRPr="00904852" w:rsidRDefault="00A7146A" w:rsidP="0066733C">
      <w:pPr>
        <w:autoSpaceDE w:val="0"/>
        <w:autoSpaceDN w:val="0"/>
        <w:adjustRightInd w:val="0"/>
        <w:spacing w:after="0" w:line="276" w:lineRule="auto"/>
        <w:rPr>
          <w:rFonts w:ascii="Arial" w:hAnsi="Arial" w:cs="Arial"/>
          <w:b/>
          <w:bCs/>
          <w:color w:val="000000"/>
          <w:kern w:val="0"/>
          <w:sz w:val="20"/>
          <w:szCs w:val="20"/>
        </w:rPr>
      </w:pPr>
      <w:r w:rsidRPr="00904852">
        <w:rPr>
          <w:rFonts w:ascii="Arial" w:hAnsi="Arial" w:cs="Arial"/>
          <w:b/>
          <w:bCs/>
          <w:color w:val="000000"/>
          <w:kern w:val="0"/>
          <w:sz w:val="20"/>
          <w:szCs w:val="20"/>
        </w:rPr>
        <w:t>Marketing/Digital</w:t>
      </w:r>
      <w:r w:rsidR="003F4C70" w:rsidRPr="00904852">
        <w:rPr>
          <w:rFonts w:ascii="Arial" w:hAnsi="Arial" w:cs="Arial"/>
          <w:b/>
          <w:bCs/>
          <w:color w:val="000000"/>
          <w:kern w:val="0"/>
          <w:sz w:val="20"/>
          <w:szCs w:val="20"/>
        </w:rPr>
        <w:t xml:space="preserve"> </w:t>
      </w:r>
      <w:r w:rsidRPr="00904852">
        <w:rPr>
          <w:rFonts w:ascii="Arial" w:hAnsi="Arial" w:cs="Arial"/>
          <w:b/>
          <w:bCs/>
          <w:color w:val="000000"/>
          <w:kern w:val="0"/>
          <w:sz w:val="20"/>
          <w:szCs w:val="20"/>
        </w:rPr>
        <w:t>Strategies</w:t>
      </w:r>
    </w:p>
    <w:p w14:paraId="0AA08021" w14:textId="77777777" w:rsidR="003F4C70" w:rsidRPr="00904852" w:rsidRDefault="003F4C70" w:rsidP="0066733C">
      <w:pPr>
        <w:autoSpaceDE w:val="0"/>
        <w:autoSpaceDN w:val="0"/>
        <w:adjustRightInd w:val="0"/>
        <w:spacing w:after="0" w:line="276" w:lineRule="auto"/>
        <w:rPr>
          <w:rFonts w:ascii="Arial" w:hAnsi="Arial" w:cs="Arial"/>
          <w:color w:val="000000"/>
          <w:kern w:val="0"/>
          <w:sz w:val="20"/>
          <w:szCs w:val="20"/>
        </w:rPr>
      </w:pPr>
    </w:p>
    <w:p w14:paraId="5EA6A705" w14:textId="67DE5CBD" w:rsidR="00A7146A" w:rsidRPr="00904852" w:rsidRDefault="00A7146A" w:rsidP="0066733C">
      <w:pPr>
        <w:pStyle w:val="ListParagraph"/>
        <w:numPr>
          <w:ilvl w:val="0"/>
          <w:numId w:val="4"/>
        </w:numPr>
        <w:autoSpaceDE w:val="0"/>
        <w:autoSpaceDN w:val="0"/>
        <w:adjustRightInd w:val="0"/>
        <w:spacing w:after="0" w:line="276" w:lineRule="auto"/>
        <w:rPr>
          <w:rFonts w:ascii="Arial" w:hAnsi="Arial" w:cs="Arial"/>
          <w:color w:val="000000"/>
          <w:kern w:val="0"/>
          <w:sz w:val="20"/>
          <w:szCs w:val="20"/>
        </w:rPr>
      </w:pPr>
      <w:r w:rsidRPr="00904852">
        <w:rPr>
          <w:rFonts w:ascii="Arial" w:hAnsi="Arial" w:cs="Arial"/>
          <w:color w:val="000000"/>
          <w:kern w:val="0"/>
          <w:sz w:val="20"/>
          <w:szCs w:val="20"/>
        </w:rPr>
        <w:t>IT Review - Review and gaps analysis of current IT systems and</w:t>
      </w:r>
      <w:r w:rsidR="003F4C70" w:rsidRPr="00904852">
        <w:rPr>
          <w:rFonts w:ascii="Arial" w:hAnsi="Arial" w:cs="Arial"/>
          <w:color w:val="000000"/>
          <w:kern w:val="0"/>
          <w:sz w:val="20"/>
          <w:szCs w:val="20"/>
        </w:rPr>
        <w:t xml:space="preserve"> </w:t>
      </w:r>
      <w:r w:rsidRPr="00904852">
        <w:rPr>
          <w:rFonts w:ascii="Arial" w:hAnsi="Arial" w:cs="Arial"/>
          <w:color w:val="000000"/>
          <w:kern w:val="0"/>
          <w:sz w:val="20"/>
          <w:szCs w:val="20"/>
        </w:rPr>
        <w:t>future needs to support business processes under</w:t>
      </w:r>
      <w:r w:rsidR="003F4C70" w:rsidRPr="00904852">
        <w:rPr>
          <w:rFonts w:ascii="Arial" w:hAnsi="Arial" w:cs="Arial"/>
          <w:color w:val="000000"/>
          <w:kern w:val="0"/>
          <w:sz w:val="20"/>
          <w:szCs w:val="20"/>
        </w:rPr>
        <w:t xml:space="preserve"> AJA</w:t>
      </w:r>
      <w:r w:rsidR="007C2D40" w:rsidRPr="00904852">
        <w:rPr>
          <w:rFonts w:ascii="Arial" w:hAnsi="Arial" w:cs="Arial"/>
          <w:color w:val="000000"/>
          <w:kern w:val="0"/>
          <w:sz w:val="20"/>
          <w:szCs w:val="20"/>
        </w:rPr>
        <w:t>4</w:t>
      </w:r>
      <w:r w:rsidRPr="00904852">
        <w:rPr>
          <w:rFonts w:ascii="Arial" w:hAnsi="Arial" w:cs="Arial"/>
          <w:color w:val="000000"/>
          <w:kern w:val="0"/>
          <w:sz w:val="20"/>
          <w:szCs w:val="20"/>
        </w:rPr>
        <w:t>, including system compatibility.</w:t>
      </w:r>
    </w:p>
    <w:p w14:paraId="3A6254FE" w14:textId="2C4332CD" w:rsidR="00A7146A" w:rsidRDefault="00A7146A" w:rsidP="0066733C">
      <w:pPr>
        <w:pStyle w:val="ListParagraph"/>
        <w:numPr>
          <w:ilvl w:val="0"/>
          <w:numId w:val="4"/>
        </w:numPr>
        <w:autoSpaceDE w:val="0"/>
        <w:autoSpaceDN w:val="0"/>
        <w:adjustRightInd w:val="0"/>
        <w:spacing w:after="0" w:line="276" w:lineRule="auto"/>
        <w:rPr>
          <w:rFonts w:ascii="Arial" w:hAnsi="Arial" w:cs="Arial"/>
          <w:color w:val="000000"/>
          <w:kern w:val="0"/>
          <w:sz w:val="20"/>
          <w:szCs w:val="20"/>
        </w:rPr>
      </w:pPr>
      <w:r w:rsidRPr="00904852">
        <w:rPr>
          <w:rFonts w:ascii="Arial" w:hAnsi="Arial" w:cs="Arial"/>
          <w:color w:val="000000"/>
          <w:kern w:val="0"/>
          <w:sz w:val="20"/>
          <w:szCs w:val="20"/>
        </w:rPr>
        <w:t>Data collection/CRM review.</w:t>
      </w:r>
    </w:p>
    <w:p w14:paraId="6823E61D" w14:textId="77777777" w:rsidR="00BA1765" w:rsidRDefault="00BA1765" w:rsidP="00BA1765">
      <w:pPr>
        <w:pStyle w:val="ListParagraph"/>
        <w:numPr>
          <w:ilvl w:val="0"/>
          <w:numId w:val="4"/>
        </w:numPr>
        <w:autoSpaceDE w:val="0"/>
        <w:autoSpaceDN w:val="0"/>
        <w:adjustRightInd w:val="0"/>
        <w:spacing w:after="0" w:line="276" w:lineRule="auto"/>
        <w:rPr>
          <w:rFonts w:ascii="Arial" w:hAnsi="Arial" w:cs="Arial"/>
          <w:color w:val="000000"/>
          <w:kern w:val="0"/>
          <w:sz w:val="20"/>
          <w:szCs w:val="20"/>
        </w:rPr>
      </w:pPr>
      <w:r>
        <w:rPr>
          <w:rFonts w:ascii="Arial" w:hAnsi="Arial" w:cs="Arial"/>
          <w:color w:val="000000"/>
          <w:kern w:val="0"/>
          <w:sz w:val="20"/>
          <w:szCs w:val="20"/>
        </w:rPr>
        <w:t>Develop a communications strategy that enhances visibility, fosters stakeholder collaboration, and strengthens community engagement.</w:t>
      </w:r>
    </w:p>
    <w:p w14:paraId="058C3AC3" w14:textId="3FCC3657" w:rsidR="00BA1765" w:rsidRPr="00157077" w:rsidRDefault="00BA1765" w:rsidP="00BA1765">
      <w:pPr>
        <w:pStyle w:val="ListParagraph"/>
        <w:numPr>
          <w:ilvl w:val="0"/>
          <w:numId w:val="4"/>
        </w:numPr>
        <w:autoSpaceDE w:val="0"/>
        <w:autoSpaceDN w:val="0"/>
        <w:adjustRightInd w:val="0"/>
        <w:spacing w:after="0" w:line="276" w:lineRule="auto"/>
        <w:rPr>
          <w:rFonts w:ascii="Arial" w:hAnsi="Arial" w:cs="Arial"/>
          <w:color w:val="000000"/>
          <w:kern w:val="0"/>
          <w:sz w:val="20"/>
          <w:szCs w:val="20"/>
        </w:rPr>
      </w:pPr>
      <w:r>
        <w:rPr>
          <w:rFonts w:ascii="Arial" w:hAnsi="Arial" w:cs="Arial"/>
          <w:color w:val="000000"/>
          <w:kern w:val="0"/>
          <w:sz w:val="20"/>
          <w:szCs w:val="20"/>
        </w:rPr>
        <w:t xml:space="preserve">Design outreach plans and community tools to support collaboration with other justice and health services. </w:t>
      </w:r>
    </w:p>
    <w:p w14:paraId="1CA3F678" w14:textId="77777777" w:rsidR="003F4C70" w:rsidRPr="00C34C2D" w:rsidRDefault="003F4C70" w:rsidP="0066733C">
      <w:pPr>
        <w:autoSpaceDE w:val="0"/>
        <w:autoSpaceDN w:val="0"/>
        <w:adjustRightInd w:val="0"/>
        <w:spacing w:after="0" w:line="276" w:lineRule="auto"/>
        <w:rPr>
          <w:rFonts w:ascii="Arial" w:hAnsi="Arial" w:cs="Arial"/>
          <w:color w:val="000000"/>
          <w:kern w:val="0"/>
          <w:sz w:val="20"/>
          <w:szCs w:val="20"/>
          <w:highlight w:val="yellow"/>
        </w:rPr>
      </w:pPr>
    </w:p>
    <w:p w14:paraId="4D83D0AA" w14:textId="77777777" w:rsidR="00157077" w:rsidRDefault="00157077" w:rsidP="0066733C">
      <w:pPr>
        <w:autoSpaceDE w:val="0"/>
        <w:autoSpaceDN w:val="0"/>
        <w:adjustRightInd w:val="0"/>
        <w:spacing w:after="0" w:line="276" w:lineRule="auto"/>
        <w:rPr>
          <w:rFonts w:ascii="Arial" w:hAnsi="Arial" w:cs="Arial"/>
          <w:b/>
          <w:bCs/>
          <w:color w:val="000000"/>
          <w:kern w:val="0"/>
          <w:sz w:val="20"/>
          <w:szCs w:val="20"/>
        </w:rPr>
      </w:pPr>
    </w:p>
    <w:p w14:paraId="03A44AF3" w14:textId="77777777" w:rsidR="00157077" w:rsidRDefault="00157077" w:rsidP="0066733C">
      <w:pPr>
        <w:autoSpaceDE w:val="0"/>
        <w:autoSpaceDN w:val="0"/>
        <w:adjustRightInd w:val="0"/>
        <w:spacing w:after="0" w:line="276" w:lineRule="auto"/>
        <w:rPr>
          <w:rFonts w:ascii="Arial" w:hAnsi="Arial" w:cs="Arial"/>
          <w:b/>
          <w:bCs/>
          <w:color w:val="000000"/>
          <w:kern w:val="0"/>
          <w:sz w:val="20"/>
          <w:szCs w:val="20"/>
        </w:rPr>
      </w:pPr>
    </w:p>
    <w:p w14:paraId="23F21526" w14:textId="77777777" w:rsidR="00157077" w:rsidRDefault="00157077" w:rsidP="0066733C">
      <w:pPr>
        <w:autoSpaceDE w:val="0"/>
        <w:autoSpaceDN w:val="0"/>
        <w:adjustRightInd w:val="0"/>
        <w:spacing w:after="0" w:line="276" w:lineRule="auto"/>
        <w:rPr>
          <w:rFonts w:ascii="Arial" w:hAnsi="Arial" w:cs="Arial"/>
          <w:b/>
          <w:bCs/>
          <w:color w:val="000000"/>
          <w:kern w:val="0"/>
          <w:sz w:val="20"/>
          <w:szCs w:val="20"/>
        </w:rPr>
      </w:pPr>
    </w:p>
    <w:p w14:paraId="22FAA8F2" w14:textId="50DC067F" w:rsidR="00A7146A" w:rsidRPr="005E2A31" w:rsidRDefault="00A7146A" w:rsidP="0066733C">
      <w:pPr>
        <w:autoSpaceDE w:val="0"/>
        <w:autoSpaceDN w:val="0"/>
        <w:adjustRightInd w:val="0"/>
        <w:spacing w:after="0" w:line="276" w:lineRule="auto"/>
        <w:rPr>
          <w:rFonts w:ascii="Arial" w:hAnsi="Arial" w:cs="Arial"/>
          <w:b/>
          <w:bCs/>
          <w:color w:val="000000"/>
          <w:kern w:val="0"/>
          <w:sz w:val="20"/>
          <w:szCs w:val="20"/>
        </w:rPr>
      </w:pPr>
      <w:r w:rsidRPr="005E2A31">
        <w:rPr>
          <w:rFonts w:ascii="Arial" w:hAnsi="Arial" w:cs="Arial"/>
          <w:b/>
          <w:bCs/>
          <w:color w:val="000000"/>
          <w:kern w:val="0"/>
          <w:sz w:val="20"/>
          <w:szCs w:val="20"/>
        </w:rPr>
        <w:lastRenderedPageBreak/>
        <w:t>Workforce Planning</w:t>
      </w:r>
      <w:r w:rsidR="003F4C70" w:rsidRPr="005E2A31">
        <w:rPr>
          <w:rFonts w:ascii="Arial" w:hAnsi="Arial" w:cs="Arial"/>
          <w:b/>
          <w:bCs/>
          <w:color w:val="000000"/>
          <w:kern w:val="0"/>
          <w:sz w:val="20"/>
          <w:szCs w:val="20"/>
        </w:rPr>
        <w:t xml:space="preserve"> </w:t>
      </w:r>
      <w:r w:rsidRPr="005E2A31">
        <w:rPr>
          <w:rFonts w:ascii="Arial" w:hAnsi="Arial" w:cs="Arial"/>
          <w:b/>
          <w:bCs/>
          <w:color w:val="000000"/>
          <w:kern w:val="0"/>
          <w:sz w:val="20"/>
          <w:szCs w:val="20"/>
        </w:rPr>
        <w:t>and HR Management</w:t>
      </w:r>
    </w:p>
    <w:p w14:paraId="3B6847BC" w14:textId="77777777" w:rsidR="003F4C70" w:rsidRPr="005E2A31" w:rsidRDefault="003F4C70" w:rsidP="0066733C">
      <w:pPr>
        <w:autoSpaceDE w:val="0"/>
        <w:autoSpaceDN w:val="0"/>
        <w:adjustRightInd w:val="0"/>
        <w:spacing w:after="0" w:line="276" w:lineRule="auto"/>
        <w:rPr>
          <w:rFonts w:ascii="Arial" w:hAnsi="Arial" w:cs="Arial"/>
          <w:color w:val="000000"/>
          <w:kern w:val="0"/>
          <w:sz w:val="20"/>
          <w:szCs w:val="20"/>
        </w:rPr>
      </w:pPr>
    </w:p>
    <w:p w14:paraId="1227DE54" w14:textId="59ED8172" w:rsidR="00A7146A" w:rsidRPr="005E2A31" w:rsidRDefault="00A7146A" w:rsidP="0066733C">
      <w:pPr>
        <w:pStyle w:val="ListParagraph"/>
        <w:numPr>
          <w:ilvl w:val="0"/>
          <w:numId w:val="5"/>
        </w:numPr>
        <w:autoSpaceDE w:val="0"/>
        <w:autoSpaceDN w:val="0"/>
        <w:adjustRightInd w:val="0"/>
        <w:spacing w:after="0" w:line="276" w:lineRule="auto"/>
        <w:rPr>
          <w:rFonts w:ascii="Arial" w:hAnsi="Arial" w:cs="Arial"/>
          <w:color w:val="000000"/>
          <w:kern w:val="0"/>
          <w:sz w:val="20"/>
          <w:szCs w:val="20"/>
        </w:rPr>
      </w:pPr>
      <w:r w:rsidRPr="005E2A31">
        <w:rPr>
          <w:rFonts w:ascii="Arial" w:hAnsi="Arial" w:cs="Arial"/>
          <w:color w:val="000000"/>
          <w:kern w:val="0"/>
          <w:sz w:val="20"/>
          <w:szCs w:val="20"/>
        </w:rPr>
        <w:t>Develop workforce strategy to recruit, induct, retain</w:t>
      </w:r>
      <w:r w:rsidR="003F4C70" w:rsidRPr="005E2A31">
        <w:rPr>
          <w:rFonts w:ascii="Arial" w:hAnsi="Arial" w:cs="Arial"/>
          <w:color w:val="000000"/>
          <w:kern w:val="0"/>
          <w:sz w:val="20"/>
          <w:szCs w:val="20"/>
        </w:rPr>
        <w:t xml:space="preserve"> </w:t>
      </w:r>
      <w:r w:rsidRPr="005E2A31">
        <w:rPr>
          <w:rFonts w:ascii="Arial" w:hAnsi="Arial" w:cs="Arial"/>
          <w:color w:val="000000"/>
          <w:kern w:val="0"/>
          <w:sz w:val="20"/>
          <w:szCs w:val="20"/>
        </w:rPr>
        <w:t>and grow workforces</w:t>
      </w:r>
      <w:r w:rsidR="00830931" w:rsidRPr="005E2A31">
        <w:rPr>
          <w:rFonts w:ascii="Arial" w:hAnsi="Arial" w:cs="Arial"/>
          <w:color w:val="000000"/>
          <w:kern w:val="0"/>
          <w:sz w:val="20"/>
          <w:szCs w:val="20"/>
        </w:rPr>
        <w:t xml:space="preserve"> as </w:t>
      </w:r>
      <w:r w:rsidR="00433759" w:rsidRPr="005E2A31">
        <w:rPr>
          <w:rFonts w:ascii="Arial" w:hAnsi="Arial" w:cs="Arial"/>
          <w:color w:val="000000"/>
          <w:kern w:val="0"/>
          <w:sz w:val="20"/>
          <w:szCs w:val="20"/>
        </w:rPr>
        <w:t>necessary</w:t>
      </w:r>
      <w:r w:rsidRPr="005E2A31">
        <w:rPr>
          <w:rFonts w:ascii="Arial" w:hAnsi="Arial" w:cs="Arial"/>
          <w:color w:val="000000"/>
          <w:kern w:val="0"/>
          <w:sz w:val="20"/>
          <w:szCs w:val="20"/>
        </w:rPr>
        <w:t>. Strategy to include innovative</w:t>
      </w:r>
      <w:r w:rsidR="003F4C70" w:rsidRPr="005E2A31">
        <w:rPr>
          <w:rFonts w:ascii="Arial" w:hAnsi="Arial" w:cs="Arial"/>
          <w:color w:val="000000"/>
          <w:kern w:val="0"/>
          <w:sz w:val="20"/>
          <w:szCs w:val="20"/>
        </w:rPr>
        <w:t xml:space="preserve"> </w:t>
      </w:r>
      <w:r w:rsidRPr="005E2A31">
        <w:rPr>
          <w:rFonts w:ascii="Arial" w:hAnsi="Arial" w:cs="Arial"/>
          <w:color w:val="000000"/>
          <w:kern w:val="0"/>
          <w:sz w:val="20"/>
          <w:szCs w:val="20"/>
        </w:rPr>
        <w:t xml:space="preserve">approaches to </w:t>
      </w:r>
      <w:r w:rsidR="00F5585A" w:rsidRPr="005E2A31">
        <w:rPr>
          <w:rFonts w:ascii="Arial" w:hAnsi="Arial" w:cs="Arial"/>
          <w:color w:val="000000"/>
          <w:kern w:val="0"/>
          <w:sz w:val="20"/>
          <w:szCs w:val="20"/>
        </w:rPr>
        <w:t>Aboriginal</w:t>
      </w:r>
      <w:r w:rsidRPr="005E2A31">
        <w:rPr>
          <w:rFonts w:ascii="Arial" w:hAnsi="Arial" w:cs="Arial"/>
          <w:color w:val="000000"/>
          <w:kern w:val="0"/>
          <w:sz w:val="20"/>
          <w:szCs w:val="20"/>
        </w:rPr>
        <w:t xml:space="preserve"> and regional</w:t>
      </w:r>
      <w:r w:rsidR="003F4C70" w:rsidRPr="005E2A31">
        <w:rPr>
          <w:rFonts w:ascii="Arial" w:hAnsi="Arial" w:cs="Arial"/>
          <w:color w:val="000000"/>
          <w:kern w:val="0"/>
          <w:sz w:val="20"/>
          <w:szCs w:val="20"/>
        </w:rPr>
        <w:t xml:space="preserve"> </w:t>
      </w:r>
      <w:r w:rsidRPr="005E2A31">
        <w:rPr>
          <w:rFonts w:ascii="Arial" w:hAnsi="Arial" w:cs="Arial"/>
          <w:color w:val="000000"/>
          <w:kern w:val="0"/>
          <w:sz w:val="20"/>
          <w:szCs w:val="20"/>
        </w:rPr>
        <w:t>workforces.</w:t>
      </w:r>
    </w:p>
    <w:p w14:paraId="2CB48CD8" w14:textId="5D65E847" w:rsidR="009C1AEE" w:rsidRPr="005E2A31" w:rsidRDefault="009C1AEE" w:rsidP="0066733C">
      <w:pPr>
        <w:pStyle w:val="ListParagraph"/>
        <w:numPr>
          <w:ilvl w:val="0"/>
          <w:numId w:val="5"/>
        </w:numPr>
        <w:autoSpaceDE w:val="0"/>
        <w:autoSpaceDN w:val="0"/>
        <w:adjustRightInd w:val="0"/>
        <w:spacing w:after="0" w:line="276" w:lineRule="auto"/>
        <w:rPr>
          <w:rFonts w:ascii="Arial" w:hAnsi="Arial" w:cs="Arial"/>
          <w:color w:val="000000"/>
          <w:kern w:val="0"/>
          <w:sz w:val="20"/>
          <w:szCs w:val="20"/>
        </w:rPr>
      </w:pPr>
      <w:r w:rsidRPr="005E2A31">
        <w:rPr>
          <w:rFonts w:ascii="Arial" w:hAnsi="Arial" w:cs="Arial"/>
          <w:color w:val="000000"/>
          <w:kern w:val="0"/>
          <w:sz w:val="20"/>
          <w:szCs w:val="20"/>
        </w:rPr>
        <w:t>Development of Position Descriptions as necessary.</w:t>
      </w:r>
    </w:p>
    <w:p w14:paraId="103DE166" w14:textId="17BC428B" w:rsidR="00830931" w:rsidRPr="005E2A31" w:rsidRDefault="00830931" w:rsidP="0066733C">
      <w:pPr>
        <w:pStyle w:val="ListParagraph"/>
        <w:numPr>
          <w:ilvl w:val="0"/>
          <w:numId w:val="5"/>
        </w:numPr>
        <w:autoSpaceDE w:val="0"/>
        <w:autoSpaceDN w:val="0"/>
        <w:adjustRightInd w:val="0"/>
        <w:spacing w:after="0" w:line="276" w:lineRule="auto"/>
        <w:rPr>
          <w:rFonts w:ascii="Arial" w:hAnsi="Arial" w:cs="Arial"/>
          <w:color w:val="000000"/>
          <w:kern w:val="0"/>
          <w:sz w:val="20"/>
          <w:szCs w:val="20"/>
        </w:rPr>
      </w:pPr>
      <w:r w:rsidRPr="005E2A31">
        <w:rPr>
          <w:rFonts w:ascii="Arial" w:hAnsi="Arial" w:cs="Arial"/>
          <w:color w:val="000000"/>
          <w:kern w:val="0"/>
          <w:sz w:val="20"/>
          <w:szCs w:val="20"/>
        </w:rPr>
        <w:t>Develop HR and risk management P&amp;Ps.</w:t>
      </w:r>
    </w:p>
    <w:p w14:paraId="061B4477" w14:textId="77777777" w:rsidR="004E2331" w:rsidRPr="00EF0D83" w:rsidRDefault="004E2331" w:rsidP="0066733C">
      <w:pPr>
        <w:autoSpaceDE w:val="0"/>
        <w:autoSpaceDN w:val="0"/>
        <w:adjustRightInd w:val="0"/>
        <w:spacing w:after="0" w:line="276" w:lineRule="auto"/>
        <w:rPr>
          <w:rFonts w:ascii="Arial" w:hAnsi="Arial" w:cs="Arial"/>
          <w:b/>
          <w:bCs/>
          <w:color w:val="000000"/>
          <w:kern w:val="0"/>
          <w:sz w:val="20"/>
          <w:szCs w:val="20"/>
        </w:rPr>
      </w:pPr>
    </w:p>
    <w:p w14:paraId="5A3EBDC2" w14:textId="71633CEA" w:rsidR="00A7146A" w:rsidRPr="00EF0D83" w:rsidRDefault="00A7146A" w:rsidP="0066733C">
      <w:pPr>
        <w:pStyle w:val="Heading2"/>
        <w:spacing w:line="276" w:lineRule="auto"/>
      </w:pPr>
      <w:bookmarkStart w:id="5" w:name="_Toc165972460"/>
      <w:r w:rsidRPr="00EF0D83">
        <w:t>GENERAL REQUIREMENTS</w:t>
      </w:r>
      <w:bookmarkEnd w:id="5"/>
    </w:p>
    <w:p w14:paraId="0AB2FA9D" w14:textId="77777777" w:rsidR="00925CC4" w:rsidRPr="00EF0D83" w:rsidRDefault="00925CC4" w:rsidP="0066733C">
      <w:pPr>
        <w:autoSpaceDE w:val="0"/>
        <w:autoSpaceDN w:val="0"/>
        <w:adjustRightInd w:val="0"/>
        <w:spacing w:after="0" w:line="276" w:lineRule="auto"/>
        <w:rPr>
          <w:rFonts w:ascii="Arial" w:hAnsi="Arial" w:cs="Arial"/>
          <w:b/>
          <w:bCs/>
          <w:color w:val="000000"/>
          <w:kern w:val="0"/>
          <w:sz w:val="20"/>
          <w:szCs w:val="20"/>
        </w:rPr>
      </w:pPr>
    </w:p>
    <w:p w14:paraId="54CC5C34" w14:textId="0FE71E77"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Consultants should submit a proposal (refer to Appendix A) including an explanation of</w:t>
      </w:r>
      <w:r w:rsidR="00925CC4" w:rsidRPr="00EF0D83">
        <w:rPr>
          <w:rFonts w:ascii="Arial" w:hAnsi="Arial" w:cs="Arial"/>
          <w:color w:val="000000"/>
          <w:kern w:val="0"/>
          <w:sz w:val="20"/>
          <w:szCs w:val="20"/>
        </w:rPr>
        <w:t xml:space="preserve"> </w:t>
      </w:r>
      <w:r w:rsidRPr="00EF0D83">
        <w:rPr>
          <w:rFonts w:ascii="Arial" w:hAnsi="Arial" w:cs="Arial"/>
          <w:color w:val="000000"/>
          <w:kern w:val="0"/>
          <w:sz w:val="20"/>
          <w:szCs w:val="20"/>
        </w:rPr>
        <w:t xml:space="preserve">how they meet the </w:t>
      </w:r>
      <w:r w:rsidR="00C11C91">
        <w:rPr>
          <w:rFonts w:ascii="Arial" w:hAnsi="Arial" w:cs="Arial"/>
          <w:color w:val="000000"/>
          <w:kern w:val="0"/>
          <w:sz w:val="20"/>
          <w:szCs w:val="20"/>
        </w:rPr>
        <w:t>organisations</w:t>
      </w:r>
      <w:r w:rsidRPr="00EF0D83">
        <w:rPr>
          <w:rFonts w:ascii="Arial" w:hAnsi="Arial" w:cs="Arial"/>
          <w:color w:val="000000"/>
          <w:kern w:val="0"/>
          <w:sz w:val="20"/>
          <w:szCs w:val="20"/>
        </w:rPr>
        <w:t xml:space="preserve"> service requirements</w:t>
      </w:r>
      <w:r w:rsidR="003A0252">
        <w:rPr>
          <w:rFonts w:ascii="Arial" w:hAnsi="Arial" w:cs="Arial"/>
          <w:color w:val="000000"/>
          <w:kern w:val="0"/>
          <w:sz w:val="20"/>
          <w:szCs w:val="20"/>
        </w:rPr>
        <w:t>.</w:t>
      </w:r>
    </w:p>
    <w:p w14:paraId="2B1E0DD8" w14:textId="77777777" w:rsidR="00925CC4" w:rsidRPr="00EF0D83" w:rsidRDefault="00925CC4" w:rsidP="0066733C">
      <w:pPr>
        <w:autoSpaceDE w:val="0"/>
        <w:autoSpaceDN w:val="0"/>
        <w:adjustRightInd w:val="0"/>
        <w:spacing w:after="0" w:line="276" w:lineRule="auto"/>
        <w:rPr>
          <w:rFonts w:ascii="Arial" w:hAnsi="Arial" w:cs="Arial"/>
          <w:color w:val="000000"/>
          <w:kern w:val="0"/>
          <w:sz w:val="20"/>
          <w:szCs w:val="20"/>
        </w:rPr>
      </w:pPr>
    </w:p>
    <w:p w14:paraId="3EFA1527" w14:textId="0B4BAE1D" w:rsidR="00A7146A" w:rsidRPr="00EF0D83" w:rsidRDefault="00A7146A" w:rsidP="0066733C">
      <w:pPr>
        <w:pStyle w:val="Heading2"/>
        <w:spacing w:line="276" w:lineRule="auto"/>
      </w:pPr>
      <w:bookmarkStart w:id="6" w:name="_Toc165972461"/>
      <w:r w:rsidRPr="00EF0D83">
        <w:t>SPECIFIC REQUIREMENTS</w:t>
      </w:r>
      <w:bookmarkEnd w:id="6"/>
    </w:p>
    <w:p w14:paraId="6E6EB0B6" w14:textId="77777777" w:rsidR="00925CC4" w:rsidRPr="00EF0D83" w:rsidRDefault="00925CC4" w:rsidP="0066733C">
      <w:pPr>
        <w:autoSpaceDE w:val="0"/>
        <w:autoSpaceDN w:val="0"/>
        <w:adjustRightInd w:val="0"/>
        <w:spacing w:after="0" w:line="276" w:lineRule="auto"/>
        <w:rPr>
          <w:rFonts w:ascii="Arial" w:hAnsi="Arial" w:cs="Arial"/>
          <w:b/>
          <w:bCs/>
          <w:color w:val="000000"/>
          <w:kern w:val="0"/>
          <w:sz w:val="20"/>
          <w:szCs w:val="20"/>
        </w:rPr>
      </w:pPr>
    </w:p>
    <w:p w14:paraId="58D5117A" w14:textId="4251FE79" w:rsidR="00A7146A" w:rsidRPr="00EF0D83" w:rsidRDefault="00780B8C"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Providers</w:t>
      </w:r>
      <w:r w:rsidR="00A7146A" w:rsidRPr="00EF0D83">
        <w:rPr>
          <w:rFonts w:ascii="Arial" w:hAnsi="Arial" w:cs="Arial"/>
          <w:color w:val="000000"/>
          <w:kern w:val="0"/>
          <w:sz w:val="20"/>
          <w:szCs w:val="20"/>
        </w:rPr>
        <w:t xml:space="preserve"> will require access to a diverse range of high-level specialist skills</w:t>
      </w:r>
      <w:r w:rsidR="00901293"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in the areas outlined in the services required (refer 3.1). Consultants are asked to nominate</w:t>
      </w:r>
      <w:r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 xml:space="preserve">the areas that they </w:t>
      </w:r>
      <w:proofErr w:type="gramStart"/>
      <w:r w:rsidR="00A7146A" w:rsidRPr="00EF0D83">
        <w:rPr>
          <w:rFonts w:ascii="Arial" w:hAnsi="Arial" w:cs="Arial"/>
          <w:color w:val="000000"/>
          <w:kern w:val="0"/>
          <w:sz w:val="20"/>
          <w:szCs w:val="20"/>
        </w:rPr>
        <w:t>are able to</w:t>
      </w:r>
      <w:proofErr w:type="gramEnd"/>
      <w:r w:rsidR="00A7146A" w:rsidRPr="00EF0D83">
        <w:rPr>
          <w:rFonts w:ascii="Arial" w:hAnsi="Arial" w:cs="Arial"/>
          <w:color w:val="000000"/>
          <w:kern w:val="0"/>
          <w:sz w:val="20"/>
          <w:szCs w:val="20"/>
        </w:rPr>
        <w:t xml:space="preserve"> provide specialist advice and support under the program</w:t>
      </w:r>
      <w:r w:rsidR="00387CE9">
        <w:rPr>
          <w:rFonts w:ascii="Arial" w:hAnsi="Arial" w:cs="Arial"/>
          <w:color w:val="000000"/>
          <w:kern w:val="0"/>
          <w:sz w:val="20"/>
          <w:szCs w:val="20"/>
        </w:rPr>
        <w:t>,</w:t>
      </w:r>
      <w:r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 xml:space="preserve">and their skills, qualifications and experience will be assessed against these. </w:t>
      </w:r>
      <w:r w:rsidR="001D72BC">
        <w:rPr>
          <w:rFonts w:ascii="Arial" w:hAnsi="Arial" w:cs="Arial"/>
          <w:color w:val="000000"/>
          <w:kern w:val="0"/>
          <w:sz w:val="20"/>
          <w:szCs w:val="20"/>
        </w:rPr>
        <w:t>ACJP</w:t>
      </w:r>
      <w:r w:rsidR="00A7146A" w:rsidRPr="00EF0D83">
        <w:rPr>
          <w:rFonts w:ascii="Arial" w:hAnsi="Arial" w:cs="Arial"/>
          <w:color w:val="000000"/>
          <w:kern w:val="0"/>
          <w:sz w:val="20"/>
          <w:szCs w:val="20"/>
        </w:rPr>
        <w:t xml:space="preserve"> may</w:t>
      </w:r>
      <w:r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select consultants for one or more of the areas they nominate.</w:t>
      </w:r>
    </w:p>
    <w:p w14:paraId="69DAA37C" w14:textId="77777777" w:rsidR="00780B8C" w:rsidRPr="00EF0D83" w:rsidRDefault="00780B8C" w:rsidP="0066733C">
      <w:pPr>
        <w:autoSpaceDE w:val="0"/>
        <w:autoSpaceDN w:val="0"/>
        <w:adjustRightInd w:val="0"/>
        <w:spacing w:after="0" w:line="276" w:lineRule="auto"/>
        <w:rPr>
          <w:rFonts w:ascii="Arial" w:hAnsi="Arial" w:cs="Arial"/>
          <w:color w:val="000000"/>
          <w:kern w:val="0"/>
          <w:sz w:val="20"/>
          <w:szCs w:val="20"/>
        </w:rPr>
      </w:pPr>
    </w:p>
    <w:p w14:paraId="41AC5FFF" w14:textId="77777777" w:rsidR="00157077" w:rsidRDefault="00A7146A" w:rsidP="00157077">
      <w:pPr>
        <w:autoSpaceDE w:val="0"/>
        <w:autoSpaceDN w:val="0"/>
        <w:adjustRightInd w:val="0"/>
        <w:spacing w:after="0" w:line="276" w:lineRule="auto"/>
        <w:rPr>
          <w:rFonts w:ascii="Arial" w:hAnsi="Arial" w:cs="Arial"/>
          <w:b/>
          <w:bCs/>
          <w:color w:val="000000"/>
          <w:kern w:val="0"/>
          <w:sz w:val="20"/>
          <w:szCs w:val="20"/>
        </w:rPr>
      </w:pPr>
      <w:r w:rsidRPr="000D3A33">
        <w:rPr>
          <w:rFonts w:ascii="Arial" w:hAnsi="Arial" w:cs="Arial"/>
          <w:b/>
          <w:bCs/>
          <w:color w:val="000000"/>
          <w:kern w:val="0"/>
          <w:sz w:val="20"/>
          <w:szCs w:val="20"/>
        </w:rPr>
        <w:t>Consultants must:</w:t>
      </w:r>
    </w:p>
    <w:p w14:paraId="48036B75" w14:textId="77777777" w:rsidR="00157077"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color w:val="000000"/>
          <w:kern w:val="0"/>
          <w:sz w:val="20"/>
          <w:szCs w:val="20"/>
        </w:rPr>
        <w:t xml:space="preserve">have experience in delivering consultancy services </w:t>
      </w:r>
      <w:r w:rsidR="00307C6A" w:rsidRPr="00157077">
        <w:rPr>
          <w:rFonts w:ascii="Arial" w:hAnsi="Arial" w:cs="Arial"/>
          <w:color w:val="000000"/>
          <w:kern w:val="0"/>
          <w:sz w:val="20"/>
          <w:szCs w:val="20"/>
        </w:rPr>
        <w:t xml:space="preserve">to organisations </w:t>
      </w:r>
      <w:r w:rsidR="00387CE9" w:rsidRPr="00157077">
        <w:rPr>
          <w:rFonts w:ascii="Arial" w:hAnsi="Arial" w:cs="Arial"/>
          <w:color w:val="000000"/>
          <w:kern w:val="0"/>
          <w:sz w:val="20"/>
          <w:szCs w:val="20"/>
        </w:rPr>
        <w:t>within</w:t>
      </w:r>
      <w:r w:rsidR="00185909" w:rsidRPr="00157077">
        <w:rPr>
          <w:rFonts w:ascii="Arial" w:hAnsi="Arial" w:cs="Arial"/>
          <w:color w:val="000000"/>
          <w:kern w:val="0"/>
          <w:sz w:val="20"/>
          <w:szCs w:val="20"/>
        </w:rPr>
        <w:t xml:space="preserve"> the Justice</w:t>
      </w:r>
      <w:r w:rsidRPr="00157077">
        <w:rPr>
          <w:rFonts w:ascii="Arial" w:hAnsi="Arial" w:cs="Arial"/>
          <w:color w:val="000000"/>
          <w:kern w:val="0"/>
          <w:sz w:val="20"/>
          <w:szCs w:val="20"/>
        </w:rPr>
        <w:t xml:space="preserve"> </w:t>
      </w:r>
      <w:proofErr w:type="gramStart"/>
      <w:r w:rsidRPr="00157077">
        <w:rPr>
          <w:rFonts w:ascii="Arial" w:hAnsi="Arial" w:cs="Arial"/>
          <w:color w:val="000000"/>
          <w:kern w:val="0"/>
          <w:sz w:val="20"/>
          <w:szCs w:val="20"/>
        </w:rPr>
        <w:t>sector</w:t>
      </w:r>
      <w:r w:rsidR="00157077">
        <w:rPr>
          <w:rFonts w:ascii="Arial" w:hAnsi="Arial" w:cs="Arial"/>
          <w:color w:val="000000"/>
          <w:kern w:val="0"/>
          <w:sz w:val="20"/>
          <w:szCs w:val="20"/>
        </w:rPr>
        <w:t>;</w:t>
      </w:r>
      <w:proofErr w:type="gramEnd"/>
    </w:p>
    <w:p w14:paraId="5857F6A5" w14:textId="77777777" w:rsidR="00157077"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eastAsia="SymbolMT" w:hAnsi="Arial" w:cs="Arial"/>
          <w:color w:val="000000"/>
          <w:kern w:val="0"/>
          <w:sz w:val="20"/>
          <w:szCs w:val="20"/>
        </w:rPr>
        <w:t xml:space="preserve"> </w:t>
      </w:r>
      <w:r w:rsidRPr="00157077">
        <w:rPr>
          <w:rFonts w:ascii="Arial" w:hAnsi="Arial" w:cs="Arial"/>
          <w:color w:val="000000"/>
          <w:kern w:val="0"/>
          <w:sz w:val="20"/>
          <w:szCs w:val="20"/>
        </w:rPr>
        <w:t>if selected, be able to attend a mandatory consultant ‘onboarding’</w:t>
      </w:r>
      <w:r w:rsidR="00901293" w:rsidRPr="00157077">
        <w:rPr>
          <w:rFonts w:ascii="Arial" w:hAnsi="Arial" w:cs="Arial"/>
          <w:color w:val="000000"/>
          <w:kern w:val="0"/>
          <w:sz w:val="20"/>
          <w:szCs w:val="20"/>
        </w:rPr>
        <w:t xml:space="preserve"> </w:t>
      </w:r>
      <w:r w:rsidR="00157077" w:rsidRPr="00157077">
        <w:rPr>
          <w:rFonts w:ascii="Arial" w:hAnsi="Arial" w:cs="Arial"/>
          <w:color w:val="000000"/>
          <w:kern w:val="0"/>
          <w:sz w:val="20"/>
          <w:szCs w:val="20"/>
        </w:rPr>
        <w:t xml:space="preserve">session on a date to be agreed </w:t>
      </w:r>
      <w:proofErr w:type="gramStart"/>
      <w:r w:rsidR="00157077" w:rsidRPr="00157077">
        <w:rPr>
          <w:rFonts w:ascii="Arial" w:hAnsi="Arial" w:cs="Arial"/>
          <w:color w:val="000000"/>
          <w:kern w:val="0"/>
          <w:sz w:val="20"/>
          <w:szCs w:val="20"/>
        </w:rPr>
        <w:t>upon;</w:t>
      </w:r>
      <w:proofErr w:type="gramEnd"/>
    </w:p>
    <w:p w14:paraId="35E6A34B" w14:textId="77777777" w:rsidR="00157077"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color w:val="000000"/>
          <w:kern w:val="0"/>
          <w:sz w:val="20"/>
          <w:szCs w:val="20"/>
        </w:rPr>
        <w:t xml:space="preserve">hold relevant qualifications, certifications or </w:t>
      </w:r>
      <w:proofErr w:type="gramStart"/>
      <w:r w:rsidRPr="00157077">
        <w:rPr>
          <w:rFonts w:ascii="Arial" w:hAnsi="Arial" w:cs="Arial"/>
          <w:color w:val="000000"/>
          <w:kern w:val="0"/>
          <w:sz w:val="20"/>
          <w:szCs w:val="20"/>
        </w:rPr>
        <w:t>accreditations;</w:t>
      </w:r>
      <w:proofErr w:type="gramEnd"/>
    </w:p>
    <w:p w14:paraId="6ACBF879" w14:textId="77777777" w:rsidR="00157077"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color w:val="000000"/>
          <w:kern w:val="0"/>
          <w:sz w:val="20"/>
          <w:szCs w:val="20"/>
        </w:rPr>
        <w:t>have a solid understanding of sustainability opportunities and challenges with</w:t>
      </w:r>
      <w:r w:rsidR="000A2D2F" w:rsidRPr="00157077">
        <w:rPr>
          <w:rFonts w:ascii="Arial" w:hAnsi="Arial" w:cs="Arial"/>
          <w:color w:val="000000"/>
          <w:kern w:val="0"/>
          <w:sz w:val="20"/>
          <w:szCs w:val="20"/>
        </w:rPr>
        <w:t xml:space="preserve"> </w:t>
      </w:r>
      <w:r w:rsidRPr="00157077">
        <w:rPr>
          <w:rFonts w:ascii="Arial" w:hAnsi="Arial" w:cs="Arial"/>
          <w:color w:val="000000"/>
          <w:kern w:val="0"/>
          <w:sz w:val="20"/>
          <w:szCs w:val="20"/>
        </w:rPr>
        <w:t xml:space="preserve">regard to </w:t>
      </w:r>
      <w:r w:rsidR="0024188F" w:rsidRPr="00157077">
        <w:rPr>
          <w:rFonts w:ascii="Arial" w:hAnsi="Arial" w:cs="Arial"/>
          <w:color w:val="000000"/>
          <w:kern w:val="0"/>
          <w:sz w:val="20"/>
          <w:szCs w:val="20"/>
        </w:rPr>
        <w:t>regional</w:t>
      </w:r>
      <w:r w:rsidRPr="00157077">
        <w:rPr>
          <w:rFonts w:ascii="Arial" w:hAnsi="Arial" w:cs="Arial"/>
          <w:color w:val="000000"/>
          <w:kern w:val="0"/>
          <w:sz w:val="20"/>
          <w:szCs w:val="20"/>
        </w:rPr>
        <w:t xml:space="preserve"> service </w:t>
      </w:r>
      <w:proofErr w:type="gramStart"/>
      <w:r w:rsidRPr="00157077">
        <w:rPr>
          <w:rFonts w:ascii="Arial" w:hAnsi="Arial" w:cs="Arial"/>
          <w:color w:val="000000"/>
          <w:kern w:val="0"/>
          <w:sz w:val="20"/>
          <w:szCs w:val="20"/>
        </w:rPr>
        <w:t>delivery;</w:t>
      </w:r>
      <w:proofErr w:type="gramEnd"/>
    </w:p>
    <w:p w14:paraId="1234FF11" w14:textId="77777777" w:rsidR="00157077"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color w:val="000000"/>
          <w:kern w:val="0"/>
          <w:sz w:val="20"/>
          <w:szCs w:val="20"/>
        </w:rPr>
        <w:t xml:space="preserve">accept the commercial in-confidence nature of the work being </w:t>
      </w:r>
      <w:proofErr w:type="gramStart"/>
      <w:r w:rsidRPr="00157077">
        <w:rPr>
          <w:rFonts w:ascii="Arial" w:hAnsi="Arial" w:cs="Arial"/>
          <w:color w:val="000000"/>
          <w:kern w:val="0"/>
          <w:sz w:val="20"/>
          <w:szCs w:val="20"/>
        </w:rPr>
        <w:t>conducted;</w:t>
      </w:r>
      <w:proofErr w:type="gramEnd"/>
    </w:p>
    <w:p w14:paraId="7FA32533" w14:textId="77777777" w:rsidR="00157077"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color w:val="000000"/>
          <w:kern w:val="0"/>
          <w:sz w:val="20"/>
          <w:szCs w:val="20"/>
        </w:rPr>
        <w:t xml:space="preserve">disclose any conflicts of </w:t>
      </w:r>
      <w:proofErr w:type="gramStart"/>
      <w:r w:rsidRPr="00157077">
        <w:rPr>
          <w:rFonts w:ascii="Arial" w:hAnsi="Arial" w:cs="Arial"/>
          <w:color w:val="000000"/>
          <w:kern w:val="0"/>
          <w:sz w:val="20"/>
          <w:szCs w:val="20"/>
        </w:rPr>
        <w:t>interest;</w:t>
      </w:r>
      <w:proofErr w:type="gramEnd"/>
    </w:p>
    <w:p w14:paraId="56991F6D" w14:textId="77777777" w:rsidR="00157077"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color w:val="000000"/>
          <w:kern w:val="0"/>
          <w:sz w:val="20"/>
          <w:szCs w:val="20"/>
        </w:rPr>
        <w:t xml:space="preserve">have the ability to communicate with </w:t>
      </w:r>
      <w:r w:rsidR="002A760F" w:rsidRPr="00157077">
        <w:rPr>
          <w:rFonts w:ascii="Arial" w:hAnsi="Arial" w:cs="Arial"/>
          <w:color w:val="000000"/>
          <w:kern w:val="0"/>
          <w:sz w:val="20"/>
          <w:szCs w:val="20"/>
        </w:rPr>
        <w:t>ACJP</w:t>
      </w:r>
      <w:r w:rsidRPr="00157077">
        <w:rPr>
          <w:rFonts w:ascii="Arial" w:hAnsi="Arial" w:cs="Arial"/>
          <w:color w:val="000000"/>
          <w:kern w:val="0"/>
          <w:sz w:val="20"/>
          <w:szCs w:val="20"/>
        </w:rPr>
        <w:t xml:space="preserve"> in a concise professional manner and</w:t>
      </w:r>
      <w:r w:rsidR="00E01794" w:rsidRPr="00157077">
        <w:rPr>
          <w:rFonts w:ascii="Arial" w:hAnsi="Arial" w:cs="Arial"/>
          <w:color w:val="000000"/>
          <w:kern w:val="0"/>
          <w:sz w:val="20"/>
          <w:szCs w:val="20"/>
        </w:rPr>
        <w:t xml:space="preserve"> </w:t>
      </w:r>
      <w:r w:rsidRPr="00157077">
        <w:rPr>
          <w:rFonts w:ascii="Arial" w:hAnsi="Arial" w:cs="Arial"/>
          <w:color w:val="000000"/>
          <w:kern w:val="0"/>
          <w:sz w:val="20"/>
          <w:szCs w:val="20"/>
        </w:rPr>
        <w:t>respond in a timely manner to all requests of clients seeking a proposal to participate</w:t>
      </w:r>
      <w:r w:rsidR="00E01794" w:rsidRPr="00157077">
        <w:rPr>
          <w:rFonts w:ascii="Arial" w:hAnsi="Arial" w:cs="Arial"/>
          <w:color w:val="000000"/>
          <w:kern w:val="0"/>
          <w:sz w:val="20"/>
          <w:szCs w:val="20"/>
        </w:rPr>
        <w:t xml:space="preserve"> </w:t>
      </w:r>
      <w:r w:rsidRPr="00157077">
        <w:rPr>
          <w:rFonts w:ascii="Arial" w:hAnsi="Arial" w:cs="Arial"/>
          <w:color w:val="000000"/>
          <w:kern w:val="0"/>
          <w:sz w:val="20"/>
          <w:szCs w:val="20"/>
        </w:rPr>
        <w:t xml:space="preserve">in a </w:t>
      </w:r>
      <w:proofErr w:type="gramStart"/>
      <w:r w:rsidRPr="00157077">
        <w:rPr>
          <w:rFonts w:ascii="Arial" w:hAnsi="Arial" w:cs="Arial"/>
          <w:color w:val="000000"/>
          <w:kern w:val="0"/>
          <w:sz w:val="20"/>
          <w:szCs w:val="20"/>
        </w:rPr>
        <w:t>program;</w:t>
      </w:r>
      <w:proofErr w:type="gramEnd"/>
    </w:p>
    <w:p w14:paraId="2DEE2A1B" w14:textId="77777777" w:rsidR="00157077"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color w:val="000000"/>
          <w:kern w:val="0"/>
          <w:sz w:val="20"/>
          <w:szCs w:val="20"/>
        </w:rPr>
        <w:t>have the ability to produce concise reports covering the relevant items agreed with</w:t>
      </w:r>
      <w:r w:rsidR="000A2D2F" w:rsidRPr="00157077">
        <w:rPr>
          <w:rFonts w:ascii="Arial" w:hAnsi="Arial" w:cs="Arial"/>
          <w:color w:val="000000"/>
          <w:kern w:val="0"/>
          <w:sz w:val="20"/>
          <w:szCs w:val="20"/>
        </w:rPr>
        <w:t xml:space="preserve"> </w:t>
      </w:r>
      <w:r w:rsidRPr="00157077">
        <w:rPr>
          <w:rFonts w:ascii="Arial" w:hAnsi="Arial" w:cs="Arial"/>
          <w:color w:val="000000"/>
          <w:kern w:val="0"/>
          <w:sz w:val="20"/>
          <w:szCs w:val="20"/>
        </w:rPr>
        <w:t xml:space="preserve">their client while working to, and maintaining, agreed </w:t>
      </w:r>
      <w:proofErr w:type="gramStart"/>
      <w:r w:rsidRPr="00157077">
        <w:rPr>
          <w:rFonts w:ascii="Arial" w:hAnsi="Arial" w:cs="Arial"/>
          <w:color w:val="000000"/>
          <w:kern w:val="0"/>
          <w:sz w:val="20"/>
          <w:szCs w:val="20"/>
        </w:rPr>
        <w:t>timelines;</w:t>
      </w:r>
      <w:proofErr w:type="gramEnd"/>
    </w:p>
    <w:p w14:paraId="22FB9267" w14:textId="77777777" w:rsidR="00157077"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color w:val="000000"/>
          <w:kern w:val="0"/>
          <w:sz w:val="20"/>
          <w:szCs w:val="20"/>
        </w:rPr>
        <w:t>have references that are able to confirm the consultant’s ability to produce workable</w:t>
      </w:r>
      <w:r w:rsidR="00E01794" w:rsidRPr="00157077">
        <w:rPr>
          <w:rFonts w:ascii="Arial" w:hAnsi="Arial" w:cs="Arial"/>
          <w:color w:val="000000"/>
          <w:kern w:val="0"/>
          <w:sz w:val="20"/>
          <w:szCs w:val="20"/>
        </w:rPr>
        <w:t xml:space="preserve"> </w:t>
      </w:r>
      <w:r w:rsidRPr="00157077">
        <w:rPr>
          <w:rFonts w:ascii="Arial" w:hAnsi="Arial" w:cs="Arial"/>
          <w:color w:val="000000"/>
          <w:kern w:val="0"/>
          <w:sz w:val="20"/>
          <w:szCs w:val="20"/>
        </w:rPr>
        <w:t>solutions; and</w:t>
      </w:r>
    </w:p>
    <w:p w14:paraId="6C6CD326" w14:textId="6EED5C51" w:rsidR="00A7146A" w:rsidRPr="00157077" w:rsidRDefault="00A7146A" w:rsidP="00157077">
      <w:pPr>
        <w:pStyle w:val="ListParagraph"/>
        <w:numPr>
          <w:ilvl w:val="0"/>
          <w:numId w:val="9"/>
        </w:numPr>
        <w:autoSpaceDE w:val="0"/>
        <w:autoSpaceDN w:val="0"/>
        <w:adjustRightInd w:val="0"/>
        <w:spacing w:after="0" w:line="276" w:lineRule="auto"/>
        <w:rPr>
          <w:rFonts w:ascii="Arial" w:hAnsi="Arial" w:cs="Arial"/>
          <w:b/>
          <w:bCs/>
          <w:color w:val="000000"/>
          <w:kern w:val="0"/>
          <w:sz w:val="20"/>
          <w:szCs w:val="20"/>
        </w:rPr>
      </w:pPr>
      <w:r w:rsidRPr="00157077">
        <w:rPr>
          <w:rFonts w:ascii="Arial" w:hAnsi="Arial" w:cs="Arial"/>
          <w:color w:val="000000"/>
          <w:kern w:val="0"/>
          <w:sz w:val="20"/>
          <w:szCs w:val="20"/>
        </w:rPr>
        <w:t xml:space="preserve">if </w:t>
      </w:r>
      <w:r w:rsidR="00157B6D" w:rsidRPr="00157077">
        <w:rPr>
          <w:rFonts w:ascii="Arial" w:hAnsi="Arial" w:cs="Arial"/>
          <w:color w:val="000000"/>
          <w:kern w:val="0"/>
          <w:sz w:val="20"/>
          <w:szCs w:val="20"/>
        </w:rPr>
        <w:t>relevant</w:t>
      </w:r>
      <w:r w:rsidRPr="00157077">
        <w:rPr>
          <w:rFonts w:ascii="Arial" w:hAnsi="Arial" w:cs="Arial"/>
          <w:color w:val="000000"/>
          <w:kern w:val="0"/>
          <w:sz w:val="20"/>
          <w:szCs w:val="20"/>
        </w:rPr>
        <w:t>, provide a profile for each nominated consultant on a</w:t>
      </w:r>
      <w:r w:rsidR="000A2D2F" w:rsidRPr="00157077">
        <w:rPr>
          <w:rFonts w:ascii="Arial" w:hAnsi="Arial" w:cs="Arial"/>
          <w:color w:val="000000"/>
          <w:kern w:val="0"/>
          <w:sz w:val="20"/>
          <w:szCs w:val="20"/>
        </w:rPr>
        <w:t xml:space="preserve"> </w:t>
      </w:r>
      <w:r w:rsidRPr="00157077">
        <w:rPr>
          <w:rFonts w:ascii="Arial" w:hAnsi="Arial" w:cs="Arial"/>
          <w:color w:val="000000"/>
          <w:kern w:val="0"/>
          <w:sz w:val="20"/>
          <w:szCs w:val="20"/>
        </w:rPr>
        <w:t>template to be provided.</w:t>
      </w:r>
    </w:p>
    <w:p w14:paraId="4DCEF6C0" w14:textId="77777777" w:rsidR="008B0AC3" w:rsidRPr="00EF0D83" w:rsidRDefault="008B0AC3" w:rsidP="0066733C">
      <w:pPr>
        <w:autoSpaceDE w:val="0"/>
        <w:autoSpaceDN w:val="0"/>
        <w:adjustRightInd w:val="0"/>
        <w:spacing w:after="0" w:line="276" w:lineRule="auto"/>
        <w:rPr>
          <w:rFonts w:ascii="Arial" w:hAnsi="Arial" w:cs="Arial"/>
          <w:color w:val="000000"/>
          <w:kern w:val="0"/>
          <w:sz w:val="20"/>
          <w:szCs w:val="20"/>
        </w:rPr>
      </w:pPr>
    </w:p>
    <w:p w14:paraId="147F5CFD" w14:textId="27DE9514"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If the consultant’s key personnel change, the consultant must submit details of the change</w:t>
      </w:r>
      <w:r w:rsidR="008B0AC3" w:rsidRPr="00EF0D83">
        <w:rPr>
          <w:rFonts w:ascii="Arial" w:hAnsi="Arial" w:cs="Arial"/>
          <w:color w:val="000000"/>
          <w:kern w:val="0"/>
          <w:sz w:val="20"/>
          <w:szCs w:val="20"/>
        </w:rPr>
        <w:t xml:space="preserve"> </w:t>
      </w:r>
      <w:r w:rsidRPr="00EF0D83">
        <w:rPr>
          <w:rFonts w:ascii="Arial" w:hAnsi="Arial" w:cs="Arial"/>
          <w:color w:val="000000"/>
          <w:kern w:val="0"/>
          <w:sz w:val="20"/>
          <w:szCs w:val="20"/>
        </w:rPr>
        <w:t xml:space="preserve">to </w:t>
      </w:r>
      <w:r w:rsidR="002A760F" w:rsidRPr="000032EA">
        <w:rPr>
          <w:rFonts w:ascii="Arial" w:hAnsi="Arial" w:cs="Arial"/>
          <w:color w:val="000000"/>
          <w:kern w:val="0"/>
          <w:sz w:val="20"/>
          <w:szCs w:val="20"/>
        </w:rPr>
        <w:t>ACJP</w:t>
      </w:r>
      <w:r w:rsidRPr="00EF0D83">
        <w:rPr>
          <w:rFonts w:ascii="Arial" w:hAnsi="Arial" w:cs="Arial"/>
          <w:color w:val="000000"/>
          <w:kern w:val="0"/>
          <w:sz w:val="20"/>
          <w:szCs w:val="20"/>
        </w:rPr>
        <w:t xml:space="preserve"> for consideration and approval. The consultant must be able to demonstrate that</w:t>
      </w:r>
      <w:r w:rsidR="00E77C66" w:rsidRPr="00EF0D83">
        <w:rPr>
          <w:rFonts w:ascii="Arial" w:hAnsi="Arial" w:cs="Arial"/>
          <w:color w:val="000000"/>
          <w:kern w:val="0"/>
          <w:sz w:val="20"/>
          <w:szCs w:val="20"/>
        </w:rPr>
        <w:t xml:space="preserve"> </w:t>
      </w:r>
      <w:r w:rsidRPr="00EF0D83">
        <w:rPr>
          <w:rFonts w:ascii="Arial" w:hAnsi="Arial" w:cs="Arial"/>
          <w:color w:val="000000"/>
          <w:kern w:val="0"/>
          <w:sz w:val="20"/>
          <w:szCs w:val="20"/>
        </w:rPr>
        <w:t>the replacement personnel have the same level of expertise and skills as the personnel</w:t>
      </w:r>
      <w:r w:rsidR="00E77C66" w:rsidRPr="00EF0D83">
        <w:rPr>
          <w:rFonts w:ascii="Arial" w:hAnsi="Arial" w:cs="Arial"/>
          <w:color w:val="000000"/>
          <w:kern w:val="0"/>
          <w:sz w:val="20"/>
          <w:szCs w:val="20"/>
        </w:rPr>
        <w:t xml:space="preserve"> </w:t>
      </w:r>
      <w:r w:rsidRPr="00EF0D83">
        <w:rPr>
          <w:rFonts w:ascii="Arial" w:hAnsi="Arial" w:cs="Arial"/>
          <w:color w:val="000000"/>
          <w:kern w:val="0"/>
          <w:sz w:val="20"/>
          <w:szCs w:val="20"/>
        </w:rPr>
        <w:t>being replaced and can deliver the same or an improved service.</w:t>
      </w:r>
    </w:p>
    <w:p w14:paraId="2B643633" w14:textId="77777777" w:rsidR="00E77C66" w:rsidRPr="00EF0D83" w:rsidRDefault="00E77C66" w:rsidP="0066733C">
      <w:pPr>
        <w:autoSpaceDE w:val="0"/>
        <w:autoSpaceDN w:val="0"/>
        <w:adjustRightInd w:val="0"/>
        <w:spacing w:after="0" w:line="276" w:lineRule="auto"/>
        <w:rPr>
          <w:rFonts w:ascii="Arial" w:hAnsi="Arial" w:cs="Arial"/>
          <w:color w:val="000000"/>
          <w:kern w:val="0"/>
          <w:sz w:val="20"/>
          <w:szCs w:val="20"/>
        </w:rPr>
      </w:pPr>
    </w:p>
    <w:p w14:paraId="751F0231" w14:textId="3ABD4D4F" w:rsidR="00A7146A" w:rsidRDefault="00A7146A" w:rsidP="0066733C">
      <w:pPr>
        <w:pStyle w:val="Heading2"/>
        <w:spacing w:line="276" w:lineRule="auto"/>
      </w:pPr>
      <w:bookmarkStart w:id="7" w:name="_Toc165972462"/>
      <w:r w:rsidRPr="00EF0D83">
        <w:t>TIMELINES</w:t>
      </w:r>
      <w:bookmarkEnd w:id="7"/>
    </w:p>
    <w:p w14:paraId="173EADC4" w14:textId="77777777" w:rsidR="00157077" w:rsidRPr="00157077" w:rsidRDefault="00157077" w:rsidP="00157077"/>
    <w:p w14:paraId="4A964D40" w14:textId="4732D3B8" w:rsidR="00A7146A" w:rsidRPr="00157077" w:rsidRDefault="00A7146A" w:rsidP="00157077">
      <w:pPr>
        <w:pStyle w:val="ListParagraph"/>
        <w:numPr>
          <w:ilvl w:val="0"/>
          <w:numId w:val="6"/>
        </w:numPr>
        <w:autoSpaceDE w:val="0"/>
        <w:autoSpaceDN w:val="0"/>
        <w:adjustRightInd w:val="0"/>
        <w:spacing w:after="0" w:line="276" w:lineRule="auto"/>
        <w:rPr>
          <w:rFonts w:ascii="Arial" w:hAnsi="Arial" w:cs="Arial"/>
          <w:color w:val="000000"/>
          <w:kern w:val="0"/>
          <w:sz w:val="20"/>
          <w:szCs w:val="20"/>
        </w:rPr>
      </w:pPr>
      <w:r w:rsidRPr="00157077">
        <w:rPr>
          <w:rFonts w:ascii="Arial" w:hAnsi="Arial" w:cs="Arial"/>
          <w:color w:val="000000"/>
          <w:kern w:val="0"/>
          <w:sz w:val="20"/>
          <w:szCs w:val="20"/>
        </w:rPr>
        <w:t xml:space="preserve">Release of Expression of Interest </w:t>
      </w:r>
      <w:r w:rsidR="00157077" w:rsidRPr="00157077">
        <w:rPr>
          <w:rFonts w:ascii="Arial" w:hAnsi="Arial" w:cs="Arial"/>
          <w:color w:val="000000"/>
          <w:kern w:val="0"/>
          <w:sz w:val="20"/>
          <w:szCs w:val="20"/>
        </w:rPr>
        <w:t xml:space="preserve">4 December 2025 </w:t>
      </w:r>
    </w:p>
    <w:p w14:paraId="7A85E30B" w14:textId="03F12658" w:rsidR="00A7146A" w:rsidRPr="00157077" w:rsidRDefault="00A7146A" w:rsidP="0066733C">
      <w:pPr>
        <w:pStyle w:val="ListParagraph"/>
        <w:numPr>
          <w:ilvl w:val="0"/>
          <w:numId w:val="6"/>
        </w:numPr>
        <w:autoSpaceDE w:val="0"/>
        <w:autoSpaceDN w:val="0"/>
        <w:adjustRightInd w:val="0"/>
        <w:spacing w:after="0" w:line="276" w:lineRule="auto"/>
        <w:rPr>
          <w:rFonts w:ascii="Arial" w:hAnsi="Arial" w:cs="Arial"/>
          <w:color w:val="000000"/>
          <w:kern w:val="0"/>
          <w:sz w:val="20"/>
          <w:szCs w:val="20"/>
        </w:rPr>
      </w:pPr>
      <w:r w:rsidRPr="00157077">
        <w:rPr>
          <w:rFonts w:ascii="Arial" w:hAnsi="Arial" w:cs="Arial"/>
          <w:color w:val="000000"/>
          <w:kern w:val="0"/>
          <w:sz w:val="20"/>
          <w:szCs w:val="20"/>
        </w:rPr>
        <w:t>Closing date for proposals addressing</w:t>
      </w:r>
      <w:r w:rsidR="00E77C66" w:rsidRPr="00157077">
        <w:rPr>
          <w:rFonts w:ascii="Arial" w:hAnsi="Arial" w:cs="Arial"/>
          <w:color w:val="000000"/>
          <w:kern w:val="0"/>
          <w:sz w:val="20"/>
          <w:szCs w:val="20"/>
        </w:rPr>
        <w:t xml:space="preserve"> </w:t>
      </w:r>
      <w:r w:rsidRPr="00157077">
        <w:rPr>
          <w:rFonts w:ascii="Arial" w:hAnsi="Arial" w:cs="Arial"/>
          <w:color w:val="000000"/>
          <w:kern w:val="0"/>
          <w:sz w:val="20"/>
          <w:szCs w:val="20"/>
        </w:rPr>
        <w:t>selection criteria and costings</w:t>
      </w:r>
      <w:r w:rsidR="00E77C66" w:rsidRPr="00157077">
        <w:rPr>
          <w:rFonts w:ascii="Arial" w:hAnsi="Arial" w:cs="Arial"/>
          <w:color w:val="000000"/>
          <w:kern w:val="0"/>
          <w:sz w:val="20"/>
          <w:szCs w:val="20"/>
        </w:rPr>
        <w:t xml:space="preserve"> </w:t>
      </w:r>
      <w:r w:rsidR="00157077" w:rsidRPr="00157077">
        <w:rPr>
          <w:rFonts w:ascii="Arial" w:hAnsi="Arial" w:cs="Arial"/>
          <w:color w:val="000000"/>
          <w:kern w:val="0"/>
          <w:sz w:val="20"/>
          <w:szCs w:val="20"/>
        </w:rPr>
        <w:t xml:space="preserve">17 January 2025 </w:t>
      </w:r>
    </w:p>
    <w:p w14:paraId="7D6419D3" w14:textId="5558B20B" w:rsidR="00A7146A" w:rsidRPr="00157077" w:rsidRDefault="00A7146A" w:rsidP="0066733C">
      <w:pPr>
        <w:pStyle w:val="ListParagraph"/>
        <w:numPr>
          <w:ilvl w:val="0"/>
          <w:numId w:val="6"/>
        </w:numPr>
        <w:autoSpaceDE w:val="0"/>
        <w:autoSpaceDN w:val="0"/>
        <w:adjustRightInd w:val="0"/>
        <w:spacing w:after="0" w:line="276" w:lineRule="auto"/>
        <w:rPr>
          <w:rFonts w:ascii="Arial" w:hAnsi="Arial" w:cs="Arial"/>
          <w:color w:val="000000"/>
          <w:kern w:val="0"/>
          <w:sz w:val="20"/>
          <w:szCs w:val="20"/>
        </w:rPr>
      </w:pPr>
      <w:r w:rsidRPr="00157077">
        <w:rPr>
          <w:rFonts w:ascii="Arial" w:hAnsi="Arial" w:cs="Arial"/>
          <w:color w:val="000000"/>
          <w:kern w:val="0"/>
          <w:sz w:val="20"/>
          <w:szCs w:val="20"/>
        </w:rPr>
        <w:t xml:space="preserve">Announcement of </w:t>
      </w:r>
      <w:r w:rsidR="00E77C66" w:rsidRPr="00157077">
        <w:rPr>
          <w:rFonts w:ascii="Arial" w:hAnsi="Arial" w:cs="Arial"/>
          <w:color w:val="000000"/>
          <w:kern w:val="0"/>
          <w:sz w:val="20"/>
          <w:szCs w:val="20"/>
        </w:rPr>
        <w:t xml:space="preserve">assessment </w:t>
      </w:r>
      <w:r w:rsidRPr="00157077">
        <w:rPr>
          <w:rFonts w:ascii="Arial" w:hAnsi="Arial" w:cs="Arial"/>
          <w:color w:val="000000"/>
          <w:kern w:val="0"/>
          <w:sz w:val="20"/>
          <w:szCs w:val="20"/>
        </w:rPr>
        <w:t>panel</w:t>
      </w:r>
      <w:r w:rsidR="00B534AF" w:rsidRPr="00157077">
        <w:rPr>
          <w:rFonts w:ascii="Arial" w:hAnsi="Arial" w:cs="Arial"/>
          <w:color w:val="000000"/>
          <w:kern w:val="0"/>
          <w:sz w:val="20"/>
          <w:szCs w:val="20"/>
        </w:rPr>
        <w:t xml:space="preserve"> and final decision</w:t>
      </w:r>
      <w:r w:rsidRPr="00157077">
        <w:rPr>
          <w:rFonts w:ascii="Arial" w:hAnsi="Arial" w:cs="Arial"/>
          <w:color w:val="000000"/>
          <w:kern w:val="0"/>
          <w:sz w:val="20"/>
          <w:szCs w:val="20"/>
        </w:rPr>
        <w:t xml:space="preserve"> </w:t>
      </w:r>
      <w:r w:rsidR="00157077" w:rsidRPr="00157077">
        <w:rPr>
          <w:rFonts w:ascii="Arial" w:hAnsi="Arial" w:cs="Arial"/>
          <w:color w:val="000000"/>
          <w:kern w:val="0"/>
          <w:sz w:val="20"/>
          <w:szCs w:val="20"/>
        </w:rPr>
        <w:t xml:space="preserve">29 January 2025 </w:t>
      </w:r>
    </w:p>
    <w:p w14:paraId="18B043A8" w14:textId="0EBAF1BF" w:rsidR="00A7146A" w:rsidRPr="00EF0D83" w:rsidRDefault="00A7146A" w:rsidP="0066733C">
      <w:pPr>
        <w:pStyle w:val="ListParagraph"/>
        <w:numPr>
          <w:ilvl w:val="0"/>
          <w:numId w:val="6"/>
        </w:num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Mandatory attendance at the on-boarding</w:t>
      </w:r>
      <w:r w:rsidR="00E77C66" w:rsidRPr="00EF0D83">
        <w:rPr>
          <w:rFonts w:ascii="Arial" w:hAnsi="Arial" w:cs="Arial"/>
          <w:color w:val="000000"/>
          <w:kern w:val="0"/>
          <w:sz w:val="20"/>
          <w:szCs w:val="20"/>
        </w:rPr>
        <w:t xml:space="preserve"> </w:t>
      </w:r>
      <w:r w:rsidRPr="00EF0D83">
        <w:rPr>
          <w:rFonts w:ascii="Arial" w:hAnsi="Arial" w:cs="Arial"/>
          <w:color w:val="000000"/>
          <w:kern w:val="0"/>
          <w:sz w:val="20"/>
          <w:szCs w:val="20"/>
        </w:rPr>
        <w:t>session for applicants</w:t>
      </w:r>
      <w:r w:rsidR="00157077">
        <w:rPr>
          <w:rFonts w:ascii="Arial" w:hAnsi="Arial" w:cs="Arial"/>
          <w:color w:val="000000"/>
          <w:kern w:val="0"/>
          <w:sz w:val="20"/>
          <w:szCs w:val="20"/>
        </w:rPr>
        <w:t xml:space="preserve"> following announcement of final decision at a date to be agreed upon by the parties</w:t>
      </w:r>
    </w:p>
    <w:p w14:paraId="5FDE9168" w14:textId="77777777" w:rsidR="00E77C66" w:rsidRPr="00EF0D83" w:rsidRDefault="00E77C66" w:rsidP="0066733C">
      <w:pPr>
        <w:autoSpaceDE w:val="0"/>
        <w:autoSpaceDN w:val="0"/>
        <w:adjustRightInd w:val="0"/>
        <w:spacing w:after="0" w:line="276" w:lineRule="auto"/>
        <w:rPr>
          <w:rFonts w:ascii="Arial" w:hAnsi="Arial" w:cs="Arial"/>
          <w:b/>
          <w:bCs/>
          <w:color w:val="000000"/>
          <w:kern w:val="0"/>
          <w:sz w:val="20"/>
          <w:szCs w:val="20"/>
        </w:rPr>
      </w:pPr>
    </w:p>
    <w:p w14:paraId="1948D907" w14:textId="0E5B475D" w:rsidR="00A7146A" w:rsidRPr="00EF0D83" w:rsidRDefault="00945287" w:rsidP="0066733C">
      <w:pPr>
        <w:pStyle w:val="Heading2"/>
        <w:spacing w:line="276" w:lineRule="auto"/>
      </w:pPr>
      <w:bookmarkStart w:id="8" w:name="_Toc165972463"/>
      <w:r>
        <w:lastRenderedPageBreak/>
        <w:t>EXPECTATION OF THE CONSULTANT</w:t>
      </w:r>
      <w:bookmarkEnd w:id="8"/>
    </w:p>
    <w:p w14:paraId="35C3574B" w14:textId="77777777" w:rsidR="00402B6C" w:rsidRPr="00EF0D83" w:rsidRDefault="00402B6C" w:rsidP="0066733C">
      <w:pPr>
        <w:autoSpaceDE w:val="0"/>
        <w:autoSpaceDN w:val="0"/>
        <w:adjustRightInd w:val="0"/>
        <w:spacing w:after="0" w:line="276" w:lineRule="auto"/>
        <w:rPr>
          <w:rFonts w:ascii="Arial" w:hAnsi="Arial" w:cs="Arial"/>
          <w:b/>
          <w:bCs/>
          <w:color w:val="000000"/>
          <w:kern w:val="0"/>
          <w:sz w:val="20"/>
          <w:szCs w:val="20"/>
        </w:rPr>
      </w:pPr>
    </w:p>
    <w:p w14:paraId="69818945" w14:textId="77777777" w:rsidR="00157077" w:rsidRDefault="00D13B08" w:rsidP="00157077">
      <w:pPr>
        <w:pStyle w:val="ListParagraph"/>
        <w:numPr>
          <w:ilvl w:val="0"/>
          <w:numId w:val="10"/>
        </w:numPr>
        <w:autoSpaceDE w:val="0"/>
        <w:autoSpaceDN w:val="0"/>
        <w:adjustRightInd w:val="0"/>
        <w:spacing w:after="0" w:line="276" w:lineRule="auto"/>
        <w:rPr>
          <w:rFonts w:ascii="Arial" w:hAnsi="Arial" w:cs="Arial"/>
          <w:color w:val="000000"/>
          <w:kern w:val="0"/>
          <w:sz w:val="20"/>
          <w:szCs w:val="20"/>
        </w:rPr>
      </w:pPr>
      <w:r w:rsidRPr="00157077">
        <w:rPr>
          <w:rFonts w:ascii="Arial" w:hAnsi="Arial" w:cs="Arial"/>
          <w:color w:val="000000"/>
          <w:kern w:val="0"/>
          <w:sz w:val="20"/>
          <w:szCs w:val="20"/>
        </w:rPr>
        <w:t>Successful applicants</w:t>
      </w:r>
      <w:r w:rsidR="00A7146A" w:rsidRPr="00157077">
        <w:rPr>
          <w:rFonts w:ascii="Arial" w:hAnsi="Arial" w:cs="Arial"/>
          <w:color w:val="000000"/>
          <w:kern w:val="0"/>
          <w:sz w:val="20"/>
          <w:szCs w:val="20"/>
        </w:rPr>
        <w:t xml:space="preserve"> will perform </w:t>
      </w:r>
      <w:r w:rsidR="00087222" w:rsidRPr="00157077">
        <w:rPr>
          <w:rFonts w:ascii="Arial" w:hAnsi="Arial" w:cs="Arial"/>
          <w:color w:val="000000"/>
          <w:kern w:val="0"/>
          <w:sz w:val="20"/>
          <w:szCs w:val="20"/>
        </w:rPr>
        <w:t xml:space="preserve">business </w:t>
      </w:r>
      <w:r w:rsidR="007F2C81" w:rsidRPr="00157077">
        <w:rPr>
          <w:rFonts w:ascii="Arial" w:hAnsi="Arial" w:cs="Arial"/>
          <w:color w:val="000000"/>
          <w:kern w:val="0"/>
          <w:sz w:val="20"/>
          <w:szCs w:val="20"/>
        </w:rPr>
        <w:t>consultancy</w:t>
      </w:r>
      <w:r w:rsidR="00087222" w:rsidRPr="00157077">
        <w:rPr>
          <w:rFonts w:ascii="Arial" w:hAnsi="Arial" w:cs="Arial"/>
          <w:color w:val="000000"/>
          <w:kern w:val="0"/>
          <w:sz w:val="20"/>
          <w:szCs w:val="20"/>
        </w:rPr>
        <w:t xml:space="preserve"> </w:t>
      </w:r>
      <w:r w:rsidR="00A7146A" w:rsidRPr="00157077">
        <w:rPr>
          <w:rFonts w:ascii="Arial" w:hAnsi="Arial" w:cs="Arial"/>
          <w:color w:val="000000"/>
          <w:kern w:val="0"/>
          <w:sz w:val="20"/>
          <w:szCs w:val="20"/>
        </w:rPr>
        <w:t xml:space="preserve">services for </w:t>
      </w:r>
      <w:r w:rsidR="002A760F" w:rsidRPr="00157077">
        <w:rPr>
          <w:rFonts w:ascii="Arial" w:hAnsi="Arial" w:cs="Arial"/>
          <w:color w:val="000000"/>
          <w:kern w:val="0"/>
          <w:sz w:val="20"/>
          <w:szCs w:val="20"/>
        </w:rPr>
        <w:t>ACJP</w:t>
      </w:r>
      <w:r w:rsidR="00A7146A" w:rsidRPr="00157077">
        <w:rPr>
          <w:rFonts w:ascii="Arial" w:hAnsi="Arial" w:cs="Arial"/>
          <w:color w:val="000000"/>
          <w:kern w:val="0"/>
          <w:sz w:val="20"/>
          <w:szCs w:val="20"/>
        </w:rPr>
        <w:t xml:space="preserve"> at agreed rates.</w:t>
      </w:r>
    </w:p>
    <w:p w14:paraId="5C7C6B51" w14:textId="77777777" w:rsidR="00157077" w:rsidRDefault="00A7146A" w:rsidP="00157077">
      <w:pPr>
        <w:pStyle w:val="ListParagraph"/>
        <w:numPr>
          <w:ilvl w:val="0"/>
          <w:numId w:val="10"/>
        </w:numPr>
        <w:autoSpaceDE w:val="0"/>
        <w:autoSpaceDN w:val="0"/>
        <w:adjustRightInd w:val="0"/>
        <w:spacing w:after="0" w:line="276" w:lineRule="auto"/>
        <w:rPr>
          <w:rFonts w:ascii="Arial" w:hAnsi="Arial" w:cs="Arial"/>
          <w:color w:val="000000"/>
          <w:kern w:val="0"/>
          <w:sz w:val="20"/>
          <w:szCs w:val="20"/>
        </w:rPr>
      </w:pPr>
      <w:r w:rsidRPr="00157077">
        <w:rPr>
          <w:rFonts w:ascii="Arial" w:hAnsi="Arial" w:cs="Arial"/>
          <w:color w:val="000000"/>
          <w:kern w:val="0"/>
          <w:sz w:val="20"/>
          <w:szCs w:val="20"/>
        </w:rPr>
        <w:t xml:space="preserve">Selection of a consultant to undertake specifically scoped projects will be made by </w:t>
      </w:r>
      <w:r w:rsidR="0021152E" w:rsidRPr="00157077">
        <w:rPr>
          <w:rFonts w:ascii="Arial" w:hAnsi="Arial" w:cs="Arial"/>
          <w:color w:val="000000"/>
          <w:kern w:val="0"/>
          <w:sz w:val="20"/>
          <w:szCs w:val="20"/>
        </w:rPr>
        <w:t>an</w:t>
      </w:r>
      <w:r w:rsidR="00755553" w:rsidRPr="00157077">
        <w:rPr>
          <w:rFonts w:ascii="Arial" w:hAnsi="Arial" w:cs="Arial"/>
          <w:color w:val="000000"/>
          <w:kern w:val="0"/>
          <w:sz w:val="20"/>
          <w:szCs w:val="20"/>
        </w:rPr>
        <w:t xml:space="preserve"> </w:t>
      </w:r>
      <w:r w:rsidR="0054290E" w:rsidRPr="00157077">
        <w:rPr>
          <w:rFonts w:ascii="Arial" w:hAnsi="Arial" w:cs="Arial"/>
          <w:color w:val="000000"/>
          <w:kern w:val="0"/>
          <w:sz w:val="20"/>
          <w:szCs w:val="20"/>
        </w:rPr>
        <w:t>assessment panel</w:t>
      </w:r>
      <w:r w:rsidRPr="00157077">
        <w:rPr>
          <w:rFonts w:ascii="Arial" w:hAnsi="Arial" w:cs="Arial"/>
          <w:color w:val="000000"/>
          <w:kern w:val="0"/>
          <w:sz w:val="20"/>
          <w:szCs w:val="20"/>
        </w:rPr>
        <w:t xml:space="preserve"> based on factors such as value-for-money, </w:t>
      </w:r>
      <w:r w:rsidR="00755553" w:rsidRPr="00157077">
        <w:rPr>
          <w:rFonts w:ascii="Arial" w:hAnsi="Arial" w:cs="Arial"/>
          <w:color w:val="000000"/>
          <w:kern w:val="0"/>
          <w:sz w:val="20"/>
          <w:szCs w:val="20"/>
        </w:rPr>
        <w:t>u</w:t>
      </w:r>
      <w:r w:rsidRPr="00157077">
        <w:rPr>
          <w:rFonts w:ascii="Arial" w:hAnsi="Arial" w:cs="Arial"/>
          <w:color w:val="000000"/>
          <w:kern w:val="0"/>
          <w:sz w:val="20"/>
          <w:szCs w:val="20"/>
        </w:rPr>
        <w:t>nderstanding</w:t>
      </w:r>
      <w:r w:rsidR="00755553" w:rsidRPr="00157077">
        <w:rPr>
          <w:rFonts w:ascii="Arial" w:hAnsi="Arial" w:cs="Arial"/>
          <w:color w:val="000000"/>
          <w:kern w:val="0"/>
          <w:sz w:val="20"/>
          <w:szCs w:val="20"/>
        </w:rPr>
        <w:t xml:space="preserve"> </w:t>
      </w:r>
      <w:r w:rsidRPr="00157077">
        <w:rPr>
          <w:rFonts w:ascii="Arial" w:hAnsi="Arial" w:cs="Arial"/>
          <w:color w:val="000000"/>
          <w:kern w:val="0"/>
          <w:sz w:val="20"/>
          <w:szCs w:val="20"/>
        </w:rPr>
        <w:t>of their organisation and needs, and specific expertise required.</w:t>
      </w:r>
    </w:p>
    <w:p w14:paraId="77E80368" w14:textId="77777777" w:rsidR="00157077" w:rsidRDefault="00A7146A" w:rsidP="00157077">
      <w:pPr>
        <w:pStyle w:val="ListParagraph"/>
        <w:numPr>
          <w:ilvl w:val="0"/>
          <w:numId w:val="10"/>
        </w:numPr>
        <w:autoSpaceDE w:val="0"/>
        <w:autoSpaceDN w:val="0"/>
        <w:adjustRightInd w:val="0"/>
        <w:spacing w:after="0" w:line="276" w:lineRule="auto"/>
        <w:rPr>
          <w:rFonts w:ascii="Arial" w:hAnsi="Arial" w:cs="Arial"/>
          <w:color w:val="000000"/>
          <w:kern w:val="0"/>
          <w:sz w:val="20"/>
          <w:szCs w:val="20"/>
        </w:rPr>
      </w:pPr>
      <w:r w:rsidRPr="00157077">
        <w:rPr>
          <w:rFonts w:ascii="Arial" w:hAnsi="Arial" w:cs="Arial"/>
          <w:color w:val="000000"/>
          <w:kern w:val="0"/>
          <w:sz w:val="20"/>
          <w:szCs w:val="20"/>
        </w:rPr>
        <w:t xml:space="preserve">When pricing a consultancy, consultants’ rates </w:t>
      </w:r>
      <w:r w:rsidR="00945B8A" w:rsidRPr="00157077">
        <w:rPr>
          <w:rFonts w:ascii="Arial" w:hAnsi="Arial" w:cs="Arial"/>
          <w:color w:val="000000"/>
          <w:kern w:val="0"/>
          <w:sz w:val="20"/>
          <w:szCs w:val="20"/>
        </w:rPr>
        <w:t xml:space="preserve">will be compared to </w:t>
      </w:r>
      <w:r w:rsidR="00E23E22" w:rsidRPr="00157077">
        <w:rPr>
          <w:rFonts w:ascii="Arial" w:hAnsi="Arial" w:cs="Arial"/>
          <w:color w:val="000000"/>
          <w:kern w:val="0"/>
          <w:sz w:val="20"/>
          <w:szCs w:val="20"/>
        </w:rPr>
        <w:t xml:space="preserve">the average </w:t>
      </w:r>
      <w:r w:rsidR="00945B8A" w:rsidRPr="00157077">
        <w:rPr>
          <w:rFonts w:ascii="Arial" w:hAnsi="Arial" w:cs="Arial"/>
          <w:color w:val="000000"/>
          <w:kern w:val="0"/>
          <w:sz w:val="20"/>
          <w:szCs w:val="20"/>
        </w:rPr>
        <w:t>market rate.</w:t>
      </w:r>
    </w:p>
    <w:p w14:paraId="1C470EC1" w14:textId="2174359F" w:rsidR="00A7146A" w:rsidRPr="00157077" w:rsidRDefault="00AA56F0" w:rsidP="00157077">
      <w:pPr>
        <w:pStyle w:val="ListParagraph"/>
        <w:numPr>
          <w:ilvl w:val="0"/>
          <w:numId w:val="10"/>
        </w:numPr>
        <w:autoSpaceDE w:val="0"/>
        <w:autoSpaceDN w:val="0"/>
        <w:adjustRightInd w:val="0"/>
        <w:spacing w:after="0" w:line="276" w:lineRule="auto"/>
        <w:rPr>
          <w:rFonts w:ascii="Arial" w:hAnsi="Arial" w:cs="Arial"/>
          <w:color w:val="000000"/>
          <w:kern w:val="0"/>
          <w:sz w:val="20"/>
          <w:szCs w:val="20"/>
        </w:rPr>
      </w:pPr>
      <w:r w:rsidRPr="00157077">
        <w:rPr>
          <w:rFonts w:ascii="Arial" w:hAnsi="Arial" w:cs="Arial"/>
          <w:sz w:val="20"/>
          <w:szCs w:val="20"/>
        </w:rPr>
        <w:t>The contracted service will be</w:t>
      </w:r>
      <w:r w:rsidR="00402B6C" w:rsidRPr="00157077">
        <w:rPr>
          <w:rFonts w:ascii="Arial" w:hAnsi="Arial" w:cs="Arial"/>
          <w:sz w:val="20"/>
          <w:szCs w:val="20"/>
        </w:rPr>
        <w:t xml:space="preserve"> time limited and open to review.</w:t>
      </w:r>
      <w:r w:rsidR="00402B6C" w:rsidRPr="00157077">
        <w:rPr>
          <w:rFonts w:ascii="Arial" w:eastAsia="SymbolMT" w:hAnsi="Arial" w:cs="Arial"/>
          <w:color w:val="000000"/>
          <w:kern w:val="0"/>
          <w:sz w:val="20"/>
          <w:szCs w:val="20"/>
        </w:rPr>
        <w:t xml:space="preserve"> </w:t>
      </w:r>
      <w:r w:rsidR="00A7146A" w:rsidRPr="00157077">
        <w:rPr>
          <w:rFonts w:ascii="Arial" w:hAnsi="Arial" w:cs="Arial"/>
          <w:color w:val="000000"/>
          <w:kern w:val="0"/>
          <w:sz w:val="20"/>
          <w:szCs w:val="20"/>
        </w:rPr>
        <w:t>Continuation on the p</w:t>
      </w:r>
      <w:r w:rsidR="0012120A" w:rsidRPr="00157077">
        <w:rPr>
          <w:rFonts w:ascii="Arial" w:hAnsi="Arial" w:cs="Arial"/>
          <w:color w:val="000000"/>
          <w:kern w:val="0"/>
          <w:sz w:val="20"/>
          <w:szCs w:val="20"/>
        </w:rPr>
        <w:t>roject</w:t>
      </w:r>
      <w:r w:rsidR="00A7146A" w:rsidRPr="00157077">
        <w:rPr>
          <w:rFonts w:ascii="Arial" w:hAnsi="Arial" w:cs="Arial"/>
          <w:color w:val="000000"/>
          <w:kern w:val="0"/>
          <w:sz w:val="20"/>
          <w:szCs w:val="20"/>
        </w:rPr>
        <w:t xml:space="preserve"> is subject to satisfactory feedback from the </w:t>
      </w:r>
      <w:r w:rsidR="00157077">
        <w:rPr>
          <w:rFonts w:ascii="Arial" w:hAnsi="Arial" w:cs="Arial"/>
          <w:color w:val="000000"/>
          <w:kern w:val="0"/>
          <w:sz w:val="20"/>
          <w:szCs w:val="20"/>
        </w:rPr>
        <w:t>parties.</w:t>
      </w:r>
    </w:p>
    <w:p w14:paraId="1631E7ED" w14:textId="77777777" w:rsidR="004E0729" w:rsidRPr="00EF0D83" w:rsidRDefault="004E0729" w:rsidP="0066733C">
      <w:pPr>
        <w:autoSpaceDE w:val="0"/>
        <w:autoSpaceDN w:val="0"/>
        <w:adjustRightInd w:val="0"/>
        <w:spacing w:after="0" w:line="276" w:lineRule="auto"/>
        <w:rPr>
          <w:rFonts w:ascii="Arial" w:hAnsi="Arial" w:cs="Arial"/>
          <w:color w:val="000000"/>
          <w:kern w:val="0"/>
          <w:sz w:val="20"/>
          <w:szCs w:val="20"/>
        </w:rPr>
      </w:pPr>
    </w:p>
    <w:p w14:paraId="372CCBEB" w14:textId="21F8AFDF" w:rsidR="00A7146A" w:rsidRPr="00EF0D83" w:rsidRDefault="00A7146A" w:rsidP="0066733C">
      <w:pPr>
        <w:pStyle w:val="Heading2"/>
        <w:spacing w:line="276" w:lineRule="auto"/>
      </w:pPr>
      <w:bookmarkStart w:id="9" w:name="_Toc165972464"/>
      <w:r w:rsidRPr="00EF0D83">
        <w:t>SCHEDULE OF RATES</w:t>
      </w:r>
      <w:bookmarkEnd w:id="9"/>
    </w:p>
    <w:p w14:paraId="2BAEA43A" w14:textId="77777777" w:rsidR="00D04CA8" w:rsidRPr="00EF0D83" w:rsidRDefault="00D04CA8" w:rsidP="0066733C">
      <w:pPr>
        <w:autoSpaceDE w:val="0"/>
        <w:autoSpaceDN w:val="0"/>
        <w:adjustRightInd w:val="0"/>
        <w:spacing w:after="0" w:line="276" w:lineRule="auto"/>
        <w:rPr>
          <w:rFonts w:ascii="Arial" w:hAnsi="Arial" w:cs="Arial"/>
          <w:color w:val="000000"/>
          <w:kern w:val="0"/>
          <w:sz w:val="20"/>
          <w:szCs w:val="20"/>
        </w:rPr>
      </w:pPr>
    </w:p>
    <w:p w14:paraId="33B104C7" w14:textId="526CA446"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Applicants are required to submit hourly</w:t>
      </w:r>
      <w:r w:rsidR="00D04CA8" w:rsidRPr="00EF0D83">
        <w:rPr>
          <w:rFonts w:ascii="Arial" w:hAnsi="Arial" w:cs="Arial"/>
          <w:color w:val="000000"/>
          <w:kern w:val="0"/>
          <w:sz w:val="20"/>
          <w:szCs w:val="20"/>
        </w:rPr>
        <w:t>/</w:t>
      </w:r>
      <w:r w:rsidRPr="00EF0D83">
        <w:rPr>
          <w:rFonts w:ascii="Arial" w:hAnsi="Arial" w:cs="Arial"/>
          <w:color w:val="000000"/>
          <w:kern w:val="0"/>
          <w:sz w:val="20"/>
          <w:szCs w:val="20"/>
        </w:rPr>
        <w:t>daily</w:t>
      </w:r>
      <w:r w:rsidR="00D04CA8" w:rsidRPr="00EF0D83">
        <w:rPr>
          <w:rFonts w:ascii="Arial" w:hAnsi="Arial" w:cs="Arial"/>
          <w:color w:val="000000"/>
          <w:kern w:val="0"/>
          <w:sz w:val="20"/>
          <w:szCs w:val="20"/>
        </w:rPr>
        <w:t>/</w:t>
      </w:r>
      <w:r w:rsidR="00A505D7" w:rsidRPr="00EF0D83">
        <w:rPr>
          <w:rFonts w:ascii="Arial" w:hAnsi="Arial" w:cs="Arial"/>
          <w:color w:val="000000"/>
          <w:kern w:val="0"/>
          <w:sz w:val="20"/>
          <w:szCs w:val="20"/>
        </w:rPr>
        <w:t>whole of project</w:t>
      </w:r>
      <w:r w:rsidRPr="00EF0D83">
        <w:rPr>
          <w:rFonts w:ascii="Arial" w:hAnsi="Arial" w:cs="Arial"/>
          <w:color w:val="000000"/>
          <w:kern w:val="0"/>
          <w:sz w:val="20"/>
          <w:szCs w:val="20"/>
        </w:rPr>
        <w:t xml:space="preserve"> rates as part of their EOI for all proposed </w:t>
      </w:r>
      <w:r w:rsidR="00A505D7" w:rsidRPr="00EF0D83">
        <w:rPr>
          <w:rFonts w:ascii="Arial" w:hAnsi="Arial" w:cs="Arial"/>
          <w:color w:val="000000"/>
          <w:kern w:val="0"/>
          <w:sz w:val="20"/>
          <w:szCs w:val="20"/>
        </w:rPr>
        <w:t>service activities</w:t>
      </w:r>
      <w:r w:rsidR="000051DE">
        <w:rPr>
          <w:rFonts w:ascii="Arial" w:hAnsi="Arial" w:cs="Arial"/>
          <w:color w:val="000000"/>
          <w:kern w:val="0"/>
          <w:sz w:val="20"/>
          <w:szCs w:val="20"/>
        </w:rPr>
        <w:t xml:space="preserve"> (</w:t>
      </w:r>
      <w:r w:rsidR="004A67B4">
        <w:rPr>
          <w:rFonts w:ascii="Arial" w:hAnsi="Arial" w:cs="Arial"/>
          <w:i/>
          <w:iCs/>
          <w:color w:val="000000"/>
          <w:kern w:val="0"/>
          <w:sz w:val="20"/>
          <w:szCs w:val="20"/>
        </w:rPr>
        <w:t>refer to</w:t>
      </w:r>
      <w:r w:rsidR="000051DE" w:rsidRPr="00FD0E8D">
        <w:rPr>
          <w:rFonts w:ascii="Arial" w:hAnsi="Arial" w:cs="Arial"/>
          <w:i/>
          <w:iCs/>
          <w:color w:val="000000"/>
          <w:kern w:val="0"/>
          <w:sz w:val="20"/>
          <w:szCs w:val="20"/>
        </w:rPr>
        <w:t xml:space="preserve"> Section </w:t>
      </w:r>
      <w:r w:rsidR="00677127">
        <w:rPr>
          <w:rFonts w:ascii="Arial" w:hAnsi="Arial" w:cs="Arial"/>
          <w:i/>
          <w:iCs/>
          <w:color w:val="000000"/>
          <w:kern w:val="0"/>
          <w:sz w:val="20"/>
          <w:szCs w:val="20"/>
        </w:rPr>
        <w:t>3</w:t>
      </w:r>
      <w:r w:rsidR="000051DE" w:rsidRPr="00FD0E8D">
        <w:rPr>
          <w:rFonts w:ascii="Arial" w:hAnsi="Arial" w:cs="Arial"/>
          <w:i/>
          <w:iCs/>
          <w:color w:val="000000"/>
          <w:kern w:val="0"/>
          <w:sz w:val="20"/>
          <w:szCs w:val="20"/>
        </w:rPr>
        <w:t xml:space="preserve"> of A</w:t>
      </w:r>
      <w:r w:rsidR="00125AD7" w:rsidRPr="00FD0E8D">
        <w:rPr>
          <w:rFonts w:ascii="Arial" w:hAnsi="Arial" w:cs="Arial"/>
          <w:i/>
          <w:iCs/>
          <w:color w:val="000000"/>
          <w:kern w:val="0"/>
          <w:sz w:val="20"/>
          <w:szCs w:val="20"/>
        </w:rPr>
        <w:t xml:space="preserve">ppendix </w:t>
      </w:r>
      <w:r w:rsidR="000051DE" w:rsidRPr="00FD0E8D">
        <w:rPr>
          <w:rFonts w:ascii="Arial" w:hAnsi="Arial" w:cs="Arial"/>
          <w:i/>
          <w:iCs/>
          <w:color w:val="000000"/>
          <w:kern w:val="0"/>
          <w:sz w:val="20"/>
          <w:szCs w:val="20"/>
        </w:rPr>
        <w:t>A</w:t>
      </w:r>
      <w:r w:rsidR="000051DE">
        <w:rPr>
          <w:rFonts w:ascii="Arial" w:hAnsi="Arial" w:cs="Arial"/>
          <w:color w:val="000000"/>
          <w:kern w:val="0"/>
          <w:sz w:val="20"/>
          <w:szCs w:val="20"/>
        </w:rPr>
        <w:t>)</w:t>
      </w:r>
      <w:r w:rsidRPr="00EF0D83">
        <w:rPr>
          <w:rFonts w:ascii="Arial" w:hAnsi="Arial" w:cs="Arial"/>
          <w:color w:val="000000"/>
          <w:kern w:val="0"/>
          <w:sz w:val="20"/>
          <w:szCs w:val="20"/>
        </w:rPr>
        <w:t>. Submitted rates must</w:t>
      </w:r>
      <w:r w:rsidR="00A505D7" w:rsidRPr="00EF0D83">
        <w:rPr>
          <w:rFonts w:ascii="Arial" w:hAnsi="Arial" w:cs="Arial"/>
          <w:color w:val="000000"/>
          <w:kern w:val="0"/>
          <w:sz w:val="20"/>
          <w:szCs w:val="20"/>
        </w:rPr>
        <w:t xml:space="preserve"> </w:t>
      </w:r>
      <w:r w:rsidRPr="00EF0D83">
        <w:rPr>
          <w:rFonts w:ascii="Arial" w:hAnsi="Arial" w:cs="Arial"/>
          <w:color w:val="000000"/>
          <w:kern w:val="0"/>
          <w:sz w:val="20"/>
          <w:szCs w:val="20"/>
        </w:rPr>
        <w:t>be inclusive of all office and administrative overheads, disbursements</w:t>
      </w:r>
      <w:r w:rsidR="00212298">
        <w:rPr>
          <w:rFonts w:ascii="Arial" w:hAnsi="Arial" w:cs="Arial"/>
          <w:color w:val="000000"/>
          <w:kern w:val="0"/>
          <w:sz w:val="20"/>
          <w:szCs w:val="20"/>
        </w:rPr>
        <w:t>,</w:t>
      </w:r>
      <w:r w:rsidRPr="00EF0D83">
        <w:rPr>
          <w:rFonts w:ascii="Arial" w:hAnsi="Arial" w:cs="Arial"/>
          <w:color w:val="000000"/>
          <w:kern w:val="0"/>
          <w:sz w:val="20"/>
          <w:szCs w:val="20"/>
        </w:rPr>
        <w:t xml:space="preserve"> and other expenses.</w:t>
      </w:r>
    </w:p>
    <w:p w14:paraId="58F9C8BF" w14:textId="77777777" w:rsidR="00A505D7" w:rsidRPr="00EF0D83" w:rsidRDefault="00A505D7" w:rsidP="0066733C">
      <w:pPr>
        <w:autoSpaceDE w:val="0"/>
        <w:autoSpaceDN w:val="0"/>
        <w:adjustRightInd w:val="0"/>
        <w:spacing w:after="0" w:line="276" w:lineRule="auto"/>
        <w:jc w:val="both"/>
        <w:rPr>
          <w:rFonts w:ascii="Arial" w:hAnsi="Arial" w:cs="Arial"/>
          <w:color w:val="000000"/>
          <w:kern w:val="0"/>
          <w:sz w:val="20"/>
          <w:szCs w:val="20"/>
        </w:rPr>
      </w:pPr>
    </w:p>
    <w:p w14:paraId="0A4CE78C" w14:textId="4D0C789E"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 xml:space="preserve">It is acknowledged that </w:t>
      </w:r>
      <w:r w:rsidR="00FD4508" w:rsidRPr="00EF0D83">
        <w:rPr>
          <w:rFonts w:ascii="Arial" w:hAnsi="Arial" w:cs="Arial"/>
          <w:color w:val="000000"/>
          <w:kern w:val="0"/>
          <w:sz w:val="20"/>
          <w:szCs w:val="20"/>
        </w:rPr>
        <w:t>regionally based</w:t>
      </w:r>
      <w:r w:rsidRPr="00EF0D83">
        <w:rPr>
          <w:rFonts w:ascii="Arial" w:hAnsi="Arial" w:cs="Arial"/>
          <w:color w:val="000000"/>
          <w:kern w:val="0"/>
          <w:sz w:val="20"/>
          <w:szCs w:val="20"/>
        </w:rPr>
        <w:t xml:space="preserve"> </w:t>
      </w:r>
      <w:r w:rsidR="00A505D7" w:rsidRPr="00EF0D83">
        <w:rPr>
          <w:rFonts w:ascii="Arial" w:hAnsi="Arial" w:cs="Arial"/>
          <w:color w:val="000000"/>
          <w:kern w:val="0"/>
          <w:sz w:val="20"/>
          <w:szCs w:val="20"/>
        </w:rPr>
        <w:t>activities</w:t>
      </w:r>
      <w:r w:rsidRPr="00EF0D83">
        <w:rPr>
          <w:rFonts w:ascii="Arial" w:hAnsi="Arial" w:cs="Arial"/>
          <w:color w:val="000000"/>
          <w:kern w:val="0"/>
          <w:sz w:val="20"/>
          <w:szCs w:val="20"/>
        </w:rPr>
        <w:t xml:space="preserve"> may incur additional costs for a</w:t>
      </w:r>
      <w:r w:rsidR="00FD4508">
        <w:rPr>
          <w:rFonts w:ascii="Arial" w:hAnsi="Arial" w:cs="Arial"/>
          <w:color w:val="000000"/>
          <w:kern w:val="0"/>
          <w:sz w:val="20"/>
          <w:szCs w:val="20"/>
        </w:rPr>
        <w:t xml:space="preserve"> </w:t>
      </w:r>
      <w:r w:rsidRPr="00EF0D83">
        <w:rPr>
          <w:rFonts w:ascii="Arial" w:hAnsi="Arial" w:cs="Arial"/>
          <w:color w:val="000000"/>
          <w:kern w:val="0"/>
          <w:sz w:val="20"/>
          <w:szCs w:val="20"/>
        </w:rPr>
        <w:t>consultant’s travel expenses. Such expenses must be included in the quote provided to</w:t>
      </w:r>
      <w:r w:rsidR="00A505D7" w:rsidRPr="00EF0D83">
        <w:rPr>
          <w:rFonts w:ascii="Arial" w:hAnsi="Arial" w:cs="Arial"/>
          <w:color w:val="000000"/>
          <w:kern w:val="0"/>
          <w:sz w:val="20"/>
          <w:szCs w:val="20"/>
        </w:rPr>
        <w:t xml:space="preserve"> </w:t>
      </w:r>
      <w:r w:rsidRPr="00EF0D83">
        <w:rPr>
          <w:rFonts w:ascii="Arial" w:hAnsi="Arial" w:cs="Arial"/>
          <w:color w:val="000000"/>
          <w:kern w:val="0"/>
          <w:sz w:val="20"/>
          <w:szCs w:val="20"/>
        </w:rPr>
        <w:t xml:space="preserve">the </w:t>
      </w:r>
      <w:r w:rsidR="002A760F" w:rsidRPr="00694FD4">
        <w:rPr>
          <w:rFonts w:ascii="Arial" w:hAnsi="Arial" w:cs="Arial"/>
          <w:color w:val="000000"/>
          <w:kern w:val="0"/>
          <w:sz w:val="20"/>
          <w:szCs w:val="20"/>
        </w:rPr>
        <w:t>ACJP</w:t>
      </w:r>
      <w:r w:rsidRPr="00EF0D83">
        <w:rPr>
          <w:rFonts w:ascii="Arial" w:hAnsi="Arial" w:cs="Arial"/>
          <w:color w:val="000000"/>
          <w:kern w:val="0"/>
          <w:sz w:val="20"/>
          <w:szCs w:val="20"/>
        </w:rPr>
        <w:t xml:space="preserve"> and should be limited to a set amount</w:t>
      </w:r>
      <w:r w:rsidR="009A2980">
        <w:rPr>
          <w:rFonts w:ascii="Arial" w:hAnsi="Arial" w:cs="Arial"/>
          <w:color w:val="000000"/>
          <w:kern w:val="0"/>
          <w:sz w:val="20"/>
          <w:szCs w:val="20"/>
        </w:rPr>
        <w:t>.</w:t>
      </w:r>
    </w:p>
    <w:p w14:paraId="6F748EC5" w14:textId="77777777" w:rsidR="00D04CA8" w:rsidRPr="00EF0D83" w:rsidRDefault="00D04CA8" w:rsidP="0066733C">
      <w:pPr>
        <w:autoSpaceDE w:val="0"/>
        <w:autoSpaceDN w:val="0"/>
        <w:adjustRightInd w:val="0"/>
        <w:spacing w:after="0" w:line="276" w:lineRule="auto"/>
        <w:rPr>
          <w:rFonts w:ascii="Arial" w:hAnsi="Arial" w:cs="Arial"/>
          <w:b/>
          <w:bCs/>
          <w:color w:val="000000"/>
          <w:kern w:val="0"/>
          <w:sz w:val="20"/>
          <w:szCs w:val="20"/>
        </w:rPr>
      </w:pPr>
    </w:p>
    <w:p w14:paraId="435B9849" w14:textId="65961BB1" w:rsidR="00A7146A" w:rsidRPr="00EF0D83" w:rsidRDefault="00A7146A" w:rsidP="0066733C">
      <w:pPr>
        <w:pStyle w:val="Heading2"/>
        <w:spacing w:line="276" w:lineRule="auto"/>
      </w:pPr>
      <w:bookmarkStart w:id="10" w:name="_Toc165972465"/>
      <w:r w:rsidRPr="00EF0D83">
        <w:t>CONFLICTS OF INTEREST</w:t>
      </w:r>
      <w:bookmarkEnd w:id="10"/>
    </w:p>
    <w:p w14:paraId="663DA6C0" w14:textId="77777777" w:rsidR="00A505D7" w:rsidRPr="00EF0D83" w:rsidRDefault="00A505D7" w:rsidP="0066733C">
      <w:pPr>
        <w:autoSpaceDE w:val="0"/>
        <w:autoSpaceDN w:val="0"/>
        <w:adjustRightInd w:val="0"/>
        <w:spacing w:after="0" w:line="276" w:lineRule="auto"/>
        <w:rPr>
          <w:rFonts w:ascii="Arial" w:hAnsi="Arial" w:cs="Arial"/>
          <w:color w:val="000000"/>
          <w:kern w:val="0"/>
          <w:sz w:val="20"/>
          <w:szCs w:val="20"/>
        </w:rPr>
      </w:pPr>
    </w:p>
    <w:p w14:paraId="01C250BF" w14:textId="0634BE9F" w:rsidR="00A7146A" w:rsidRPr="00EF0D83" w:rsidRDefault="006C1DDB" w:rsidP="0066733C">
      <w:pPr>
        <w:autoSpaceDE w:val="0"/>
        <w:autoSpaceDN w:val="0"/>
        <w:adjustRightInd w:val="0"/>
        <w:spacing w:after="0" w:line="276" w:lineRule="auto"/>
        <w:jc w:val="both"/>
        <w:rPr>
          <w:rFonts w:ascii="Arial" w:hAnsi="Arial" w:cs="Arial"/>
          <w:color w:val="000000"/>
          <w:kern w:val="0"/>
          <w:sz w:val="20"/>
          <w:szCs w:val="20"/>
        </w:rPr>
      </w:pPr>
      <w:r>
        <w:rPr>
          <w:rFonts w:ascii="Arial" w:hAnsi="Arial" w:cs="Arial"/>
          <w:color w:val="000000"/>
          <w:kern w:val="0"/>
          <w:sz w:val="20"/>
          <w:szCs w:val="20"/>
        </w:rPr>
        <w:t>Applicants</w:t>
      </w:r>
      <w:r w:rsidR="00A7146A" w:rsidRPr="00EF0D83">
        <w:rPr>
          <w:rFonts w:ascii="Arial" w:hAnsi="Arial" w:cs="Arial"/>
          <w:color w:val="000000"/>
          <w:kern w:val="0"/>
          <w:sz w:val="20"/>
          <w:szCs w:val="20"/>
        </w:rPr>
        <w:t xml:space="preserve"> must declare any circumstances, arrangements or understandings which</w:t>
      </w:r>
      <w:r w:rsidR="00A505D7"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constitute, or may reasonably be perceived to constitute an actual or potential conflict of</w:t>
      </w:r>
      <w:r w:rsidR="00A505D7"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 xml:space="preserve">interest with the </w:t>
      </w:r>
      <w:r w:rsidR="0084444C">
        <w:rPr>
          <w:rFonts w:ascii="Arial" w:hAnsi="Arial" w:cs="Arial"/>
          <w:color w:val="000000"/>
          <w:kern w:val="0"/>
          <w:sz w:val="20"/>
          <w:szCs w:val="20"/>
        </w:rPr>
        <w:t>Consultant</w:t>
      </w:r>
      <w:r w:rsidR="00A7146A" w:rsidRPr="00EF0D83">
        <w:rPr>
          <w:rFonts w:ascii="Arial" w:hAnsi="Arial" w:cs="Arial"/>
          <w:color w:val="000000"/>
          <w:kern w:val="0"/>
          <w:sz w:val="20"/>
          <w:szCs w:val="20"/>
        </w:rPr>
        <w:t>’s obligations under this EOI and provide details of their strategy</w:t>
      </w:r>
      <w:r w:rsidR="00A505D7"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for managing this.</w:t>
      </w:r>
      <w:r w:rsidR="00A505D7" w:rsidRPr="00EF0D83">
        <w:rPr>
          <w:rFonts w:ascii="Arial" w:hAnsi="Arial" w:cs="Arial"/>
          <w:color w:val="000000"/>
          <w:kern w:val="0"/>
          <w:sz w:val="20"/>
          <w:szCs w:val="20"/>
        </w:rPr>
        <w:br/>
      </w:r>
    </w:p>
    <w:p w14:paraId="16A06902" w14:textId="745874B0" w:rsidR="00A7146A" w:rsidRPr="00EF0D83" w:rsidRDefault="00A7146A" w:rsidP="0066733C">
      <w:pPr>
        <w:pStyle w:val="Heading2"/>
        <w:spacing w:line="276" w:lineRule="auto"/>
      </w:pPr>
      <w:bookmarkStart w:id="11" w:name="_Toc165972466"/>
      <w:r w:rsidRPr="00EF0D83">
        <w:t>CONFIDENTIALITY</w:t>
      </w:r>
      <w:bookmarkEnd w:id="11"/>
    </w:p>
    <w:p w14:paraId="420224CC" w14:textId="77777777" w:rsidR="00A505D7" w:rsidRPr="00EF0D83" w:rsidRDefault="00A505D7" w:rsidP="0066733C">
      <w:pPr>
        <w:autoSpaceDE w:val="0"/>
        <w:autoSpaceDN w:val="0"/>
        <w:adjustRightInd w:val="0"/>
        <w:spacing w:after="0" w:line="276" w:lineRule="auto"/>
        <w:rPr>
          <w:rFonts w:ascii="Arial" w:hAnsi="Arial" w:cs="Arial"/>
          <w:color w:val="000000"/>
          <w:kern w:val="0"/>
          <w:sz w:val="20"/>
          <w:szCs w:val="20"/>
        </w:rPr>
      </w:pPr>
    </w:p>
    <w:p w14:paraId="6930576E" w14:textId="17334082"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 xml:space="preserve">The Applicant must keep the </w:t>
      </w:r>
      <w:r w:rsidR="002A760F" w:rsidRPr="00694FD4">
        <w:rPr>
          <w:rFonts w:ascii="Arial" w:hAnsi="Arial" w:cs="Arial"/>
          <w:color w:val="000000"/>
          <w:kern w:val="0"/>
          <w:sz w:val="20"/>
          <w:szCs w:val="20"/>
        </w:rPr>
        <w:t>ACJP</w:t>
      </w:r>
      <w:r w:rsidR="00A505D7" w:rsidRPr="00694FD4">
        <w:rPr>
          <w:rFonts w:ascii="Arial" w:hAnsi="Arial" w:cs="Arial"/>
          <w:color w:val="000000"/>
          <w:kern w:val="0"/>
          <w:sz w:val="20"/>
          <w:szCs w:val="20"/>
        </w:rPr>
        <w:t>’</w:t>
      </w:r>
      <w:r w:rsidR="00A505D7" w:rsidRPr="00EF0D83">
        <w:rPr>
          <w:rFonts w:ascii="Arial" w:hAnsi="Arial" w:cs="Arial"/>
          <w:color w:val="000000"/>
          <w:kern w:val="0"/>
          <w:sz w:val="20"/>
          <w:szCs w:val="20"/>
        </w:rPr>
        <w:t>s</w:t>
      </w:r>
      <w:r w:rsidRPr="00EF0D83">
        <w:rPr>
          <w:rFonts w:ascii="Arial" w:hAnsi="Arial" w:cs="Arial"/>
          <w:color w:val="000000"/>
          <w:kern w:val="0"/>
          <w:sz w:val="20"/>
          <w:szCs w:val="20"/>
        </w:rPr>
        <w:t xml:space="preserve"> Confidential Information</w:t>
      </w:r>
      <w:r w:rsidR="00A505D7" w:rsidRPr="00EF0D83">
        <w:rPr>
          <w:rFonts w:ascii="Arial" w:hAnsi="Arial" w:cs="Arial"/>
          <w:color w:val="000000"/>
          <w:kern w:val="0"/>
          <w:sz w:val="20"/>
          <w:szCs w:val="20"/>
        </w:rPr>
        <w:t xml:space="preserve"> </w:t>
      </w:r>
      <w:r w:rsidRPr="00EF0D83">
        <w:rPr>
          <w:rFonts w:ascii="Arial" w:hAnsi="Arial" w:cs="Arial"/>
          <w:color w:val="000000"/>
          <w:kern w:val="0"/>
          <w:sz w:val="20"/>
          <w:szCs w:val="20"/>
        </w:rPr>
        <w:t>confidential</w:t>
      </w:r>
      <w:r w:rsidR="00A505D7" w:rsidRPr="00EF0D83">
        <w:rPr>
          <w:rFonts w:ascii="Arial" w:hAnsi="Arial" w:cs="Arial"/>
          <w:color w:val="000000"/>
          <w:kern w:val="0"/>
          <w:sz w:val="20"/>
          <w:szCs w:val="20"/>
        </w:rPr>
        <w:t xml:space="preserve"> and </w:t>
      </w:r>
      <w:r w:rsidR="00924270" w:rsidRPr="00EF0D83">
        <w:rPr>
          <w:rFonts w:ascii="Arial" w:hAnsi="Arial" w:cs="Arial"/>
          <w:color w:val="000000"/>
          <w:kern w:val="0"/>
          <w:sz w:val="20"/>
          <w:szCs w:val="20"/>
        </w:rPr>
        <w:t xml:space="preserve">strictly </w:t>
      </w:r>
      <w:r w:rsidR="00A505D7" w:rsidRPr="00EF0D83">
        <w:rPr>
          <w:rFonts w:ascii="Arial" w:hAnsi="Arial" w:cs="Arial"/>
          <w:color w:val="000000"/>
          <w:kern w:val="0"/>
          <w:sz w:val="20"/>
          <w:szCs w:val="20"/>
        </w:rPr>
        <w:t xml:space="preserve">adhere to the </w:t>
      </w:r>
      <w:r w:rsidR="00537F01" w:rsidRPr="00EF0D83">
        <w:rPr>
          <w:rFonts w:ascii="Arial" w:hAnsi="Arial" w:cs="Arial"/>
          <w:color w:val="000000"/>
          <w:kern w:val="0"/>
          <w:sz w:val="20"/>
          <w:szCs w:val="20"/>
        </w:rPr>
        <w:t xml:space="preserve">Privacy and </w:t>
      </w:r>
      <w:r w:rsidR="00924270" w:rsidRPr="00EF0D83">
        <w:rPr>
          <w:rFonts w:ascii="Arial" w:hAnsi="Arial" w:cs="Arial"/>
          <w:color w:val="000000"/>
          <w:kern w:val="0"/>
          <w:sz w:val="20"/>
          <w:szCs w:val="20"/>
        </w:rPr>
        <w:t>Data Protection Act 2014</w:t>
      </w:r>
      <w:r w:rsidRPr="00EF0D83">
        <w:rPr>
          <w:rFonts w:ascii="Arial" w:hAnsi="Arial" w:cs="Arial"/>
          <w:color w:val="000000"/>
          <w:kern w:val="0"/>
          <w:sz w:val="20"/>
          <w:szCs w:val="20"/>
        </w:rPr>
        <w:t>.</w:t>
      </w:r>
    </w:p>
    <w:p w14:paraId="421280C3" w14:textId="77777777" w:rsidR="00A505D7" w:rsidRPr="00EF0D83" w:rsidRDefault="00A505D7" w:rsidP="0066733C">
      <w:pPr>
        <w:autoSpaceDE w:val="0"/>
        <w:autoSpaceDN w:val="0"/>
        <w:adjustRightInd w:val="0"/>
        <w:spacing w:after="0" w:line="276" w:lineRule="auto"/>
        <w:rPr>
          <w:rFonts w:ascii="Arial" w:hAnsi="Arial" w:cs="Arial"/>
          <w:color w:val="000000"/>
          <w:kern w:val="0"/>
          <w:sz w:val="20"/>
          <w:szCs w:val="20"/>
        </w:rPr>
      </w:pPr>
    </w:p>
    <w:p w14:paraId="7E96FAD6" w14:textId="00816B91" w:rsidR="00A7146A" w:rsidRPr="00EF0D83" w:rsidRDefault="00A7146A" w:rsidP="0066733C">
      <w:pPr>
        <w:pStyle w:val="Heading2"/>
        <w:spacing w:line="276" w:lineRule="auto"/>
      </w:pPr>
      <w:bookmarkStart w:id="12" w:name="_Toc165972467"/>
      <w:r w:rsidRPr="00EF0D83">
        <w:t>FINAL REPORTS</w:t>
      </w:r>
      <w:bookmarkEnd w:id="12"/>
    </w:p>
    <w:p w14:paraId="328249C9" w14:textId="77777777" w:rsidR="00EB40E0" w:rsidRPr="00EF0D83" w:rsidRDefault="00EB40E0" w:rsidP="0066733C">
      <w:pPr>
        <w:autoSpaceDE w:val="0"/>
        <w:autoSpaceDN w:val="0"/>
        <w:adjustRightInd w:val="0"/>
        <w:spacing w:after="0" w:line="276" w:lineRule="auto"/>
        <w:rPr>
          <w:rFonts w:ascii="Arial" w:hAnsi="Arial" w:cs="Arial"/>
          <w:color w:val="000000"/>
          <w:kern w:val="0"/>
          <w:sz w:val="20"/>
          <w:szCs w:val="20"/>
        </w:rPr>
      </w:pPr>
    </w:p>
    <w:p w14:paraId="0785B068" w14:textId="2996DC14"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 xml:space="preserve">Within </w:t>
      </w:r>
      <w:r w:rsidR="00E80A48">
        <w:rPr>
          <w:rFonts w:ascii="Arial" w:hAnsi="Arial" w:cs="Arial"/>
          <w:color w:val="000000"/>
          <w:kern w:val="0"/>
          <w:sz w:val="20"/>
          <w:szCs w:val="20"/>
        </w:rPr>
        <w:t>four</w:t>
      </w:r>
      <w:r w:rsidRPr="00EF0D83">
        <w:rPr>
          <w:rFonts w:ascii="Arial" w:hAnsi="Arial" w:cs="Arial"/>
          <w:color w:val="000000"/>
          <w:kern w:val="0"/>
          <w:sz w:val="20"/>
          <w:szCs w:val="20"/>
        </w:rPr>
        <w:t xml:space="preserve"> weeks of completing </w:t>
      </w:r>
      <w:r w:rsidR="00EB40E0" w:rsidRPr="00EF0D83">
        <w:rPr>
          <w:rFonts w:ascii="Arial" w:hAnsi="Arial" w:cs="Arial"/>
          <w:color w:val="000000"/>
          <w:kern w:val="0"/>
          <w:sz w:val="20"/>
          <w:szCs w:val="20"/>
        </w:rPr>
        <w:t xml:space="preserve">the proposed </w:t>
      </w:r>
      <w:r w:rsidRPr="00EF0D83">
        <w:rPr>
          <w:rFonts w:ascii="Arial" w:hAnsi="Arial" w:cs="Arial"/>
          <w:color w:val="000000"/>
          <w:kern w:val="0"/>
          <w:sz w:val="20"/>
          <w:szCs w:val="20"/>
        </w:rPr>
        <w:t xml:space="preserve">service for </w:t>
      </w:r>
      <w:r w:rsidR="002A760F" w:rsidRPr="00694FD4">
        <w:rPr>
          <w:rFonts w:ascii="Arial" w:hAnsi="Arial" w:cs="Arial"/>
          <w:color w:val="000000"/>
          <w:kern w:val="0"/>
          <w:sz w:val="20"/>
          <w:szCs w:val="20"/>
        </w:rPr>
        <w:t>ACJP</w:t>
      </w:r>
      <w:r w:rsidRPr="00694FD4">
        <w:rPr>
          <w:rFonts w:ascii="Arial" w:hAnsi="Arial" w:cs="Arial"/>
          <w:color w:val="000000"/>
          <w:kern w:val="0"/>
          <w:sz w:val="20"/>
          <w:szCs w:val="20"/>
        </w:rPr>
        <w:t>,</w:t>
      </w:r>
      <w:r w:rsidRPr="00EF0D83">
        <w:rPr>
          <w:rFonts w:ascii="Arial" w:hAnsi="Arial" w:cs="Arial"/>
          <w:color w:val="000000"/>
          <w:kern w:val="0"/>
          <w:sz w:val="20"/>
          <w:szCs w:val="20"/>
        </w:rPr>
        <w:t xml:space="preserve"> the consultant will</w:t>
      </w:r>
      <w:r w:rsidR="00EB40E0" w:rsidRPr="00EF0D83">
        <w:rPr>
          <w:rFonts w:ascii="Arial" w:hAnsi="Arial" w:cs="Arial"/>
          <w:color w:val="000000"/>
          <w:kern w:val="0"/>
          <w:sz w:val="20"/>
          <w:szCs w:val="20"/>
        </w:rPr>
        <w:t xml:space="preserve"> </w:t>
      </w:r>
      <w:r w:rsidRPr="00EF0D83">
        <w:rPr>
          <w:rFonts w:ascii="Arial" w:hAnsi="Arial" w:cs="Arial"/>
          <w:color w:val="000000"/>
          <w:kern w:val="0"/>
          <w:sz w:val="20"/>
          <w:szCs w:val="20"/>
        </w:rPr>
        <w:t>be required to complete and submit a final report</w:t>
      </w:r>
      <w:r w:rsidR="00EB40E0" w:rsidRPr="00EF0D83">
        <w:rPr>
          <w:rFonts w:ascii="Arial" w:hAnsi="Arial" w:cs="Arial"/>
          <w:color w:val="000000"/>
          <w:kern w:val="0"/>
          <w:sz w:val="20"/>
          <w:szCs w:val="20"/>
        </w:rPr>
        <w:t xml:space="preserve">. </w:t>
      </w:r>
      <w:r w:rsidRPr="00EF0D83">
        <w:rPr>
          <w:rFonts w:ascii="Arial" w:hAnsi="Arial" w:cs="Arial"/>
          <w:color w:val="000000"/>
          <w:kern w:val="0"/>
          <w:sz w:val="20"/>
          <w:szCs w:val="20"/>
        </w:rPr>
        <w:t>This report will inform of any common issues and solutions that</w:t>
      </w:r>
      <w:r w:rsidR="00EB40E0" w:rsidRPr="00EF0D83">
        <w:rPr>
          <w:rFonts w:ascii="Arial" w:hAnsi="Arial" w:cs="Arial"/>
          <w:color w:val="000000"/>
          <w:kern w:val="0"/>
          <w:sz w:val="20"/>
          <w:szCs w:val="20"/>
        </w:rPr>
        <w:t xml:space="preserve"> </w:t>
      </w:r>
      <w:r w:rsidRPr="00EF0D83">
        <w:rPr>
          <w:rFonts w:ascii="Arial" w:hAnsi="Arial" w:cs="Arial"/>
          <w:color w:val="000000"/>
          <w:kern w:val="0"/>
          <w:sz w:val="20"/>
          <w:szCs w:val="20"/>
        </w:rPr>
        <w:t>may be experienced across the sector and assist in identifying priorities for future</w:t>
      </w:r>
      <w:r w:rsidR="00EB40E0" w:rsidRPr="00EF0D83">
        <w:rPr>
          <w:rFonts w:ascii="Arial" w:hAnsi="Arial" w:cs="Arial"/>
          <w:color w:val="000000"/>
          <w:kern w:val="0"/>
          <w:sz w:val="20"/>
          <w:szCs w:val="20"/>
        </w:rPr>
        <w:t xml:space="preserve"> </w:t>
      </w:r>
      <w:r w:rsidRPr="00EF0D83">
        <w:rPr>
          <w:rFonts w:ascii="Arial" w:hAnsi="Arial" w:cs="Arial"/>
          <w:color w:val="000000"/>
          <w:kern w:val="0"/>
          <w:sz w:val="20"/>
          <w:szCs w:val="20"/>
        </w:rPr>
        <w:t>service/support investment.</w:t>
      </w:r>
    </w:p>
    <w:p w14:paraId="24EF579B" w14:textId="77777777" w:rsidR="00EB40E0" w:rsidRPr="00EF0D83" w:rsidRDefault="00EB40E0" w:rsidP="0066733C">
      <w:pPr>
        <w:autoSpaceDE w:val="0"/>
        <w:autoSpaceDN w:val="0"/>
        <w:adjustRightInd w:val="0"/>
        <w:spacing w:after="0" w:line="276" w:lineRule="auto"/>
        <w:rPr>
          <w:rFonts w:ascii="Arial" w:hAnsi="Arial" w:cs="Arial"/>
          <w:color w:val="000000"/>
          <w:kern w:val="0"/>
          <w:sz w:val="20"/>
          <w:szCs w:val="20"/>
        </w:rPr>
      </w:pPr>
    </w:p>
    <w:p w14:paraId="2ECD2F25" w14:textId="0008553F" w:rsidR="00A7146A" w:rsidRPr="00EF0D83" w:rsidRDefault="00A7146A" w:rsidP="0066733C">
      <w:pPr>
        <w:pStyle w:val="Heading2"/>
        <w:spacing w:line="276" w:lineRule="auto"/>
      </w:pPr>
      <w:bookmarkStart w:id="13" w:name="_Toc165972468"/>
      <w:r w:rsidRPr="00EF0D83">
        <w:t>INVOICING AND PAYMENT</w:t>
      </w:r>
      <w:bookmarkEnd w:id="13"/>
    </w:p>
    <w:p w14:paraId="6CC24831" w14:textId="77777777" w:rsidR="00EB40E0" w:rsidRPr="00EF0D83" w:rsidRDefault="00EB40E0" w:rsidP="0066733C">
      <w:pPr>
        <w:autoSpaceDE w:val="0"/>
        <w:autoSpaceDN w:val="0"/>
        <w:adjustRightInd w:val="0"/>
        <w:spacing w:after="0" w:line="276" w:lineRule="auto"/>
        <w:rPr>
          <w:rFonts w:ascii="Arial" w:hAnsi="Arial" w:cs="Arial"/>
          <w:color w:val="000000"/>
          <w:kern w:val="0"/>
          <w:sz w:val="20"/>
          <w:szCs w:val="20"/>
        </w:rPr>
      </w:pPr>
    </w:p>
    <w:p w14:paraId="625808D7" w14:textId="4B7901DF"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 xml:space="preserve">Unless otherwise agreed, the consultant must issue a tax compliant invoice at </w:t>
      </w:r>
      <w:r w:rsidR="00EB40E0" w:rsidRPr="00EF0D83">
        <w:rPr>
          <w:rFonts w:ascii="Arial" w:hAnsi="Arial" w:cs="Arial"/>
          <w:color w:val="000000"/>
          <w:kern w:val="0"/>
          <w:sz w:val="20"/>
          <w:szCs w:val="20"/>
        </w:rPr>
        <w:t xml:space="preserve">negotiated intervals (alternatively at the end of the project) </w:t>
      </w:r>
      <w:r w:rsidRPr="00EF0D83">
        <w:rPr>
          <w:rFonts w:ascii="Arial" w:hAnsi="Arial" w:cs="Arial"/>
          <w:color w:val="000000"/>
          <w:kern w:val="0"/>
          <w:sz w:val="20"/>
          <w:szCs w:val="20"/>
        </w:rPr>
        <w:t xml:space="preserve">directly to </w:t>
      </w:r>
      <w:r w:rsidR="002A760F" w:rsidRPr="00694FD4">
        <w:rPr>
          <w:rFonts w:ascii="Arial" w:hAnsi="Arial" w:cs="Arial"/>
          <w:color w:val="000000"/>
          <w:kern w:val="0"/>
          <w:sz w:val="20"/>
          <w:szCs w:val="20"/>
        </w:rPr>
        <w:t>ACJP</w:t>
      </w:r>
      <w:r w:rsidRPr="00694FD4">
        <w:rPr>
          <w:rFonts w:ascii="Arial" w:hAnsi="Arial" w:cs="Arial"/>
          <w:color w:val="000000"/>
          <w:kern w:val="0"/>
          <w:sz w:val="20"/>
          <w:szCs w:val="20"/>
        </w:rPr>
        <w:t>.</w:t>
      </w:r>
      <w:r w:rsidRPr="00EF0D83">
        <w:rPr>
          <w:rFonts w:ascii="Arial" w:hAnsi="Arial" w:cs="Arial"/>
          <w:color w:val="000000"/>
          <w:kern w:val="0"/>
          <w:sz w:val="20"/>
          <w:szCs w:val="20"/>
        </w:rPr>
        <w:t xml:space="preserve"> The invoice must detail the</w:t>
      </w:r>
      <w:r w:rsidR="00EB40E0" w:rsidRPr="00EF0D83">
        <w:rPr>
          <w:rFonts w:ascii="Arial" w:hAnsi="Arial" w:cs="Arial"/>
          <w:color w:val="000000"/>
          <w:kern w:val="0"/>
          <w:sz w:val="20"/>
          <w:szCs w:val="20"/>
        </w:rPr>
        <w:t xml:space="preserve"> </w:t>
      </w:r>
      <w:r w:rsidRPr="00EF0D83">
        <w:rPr>
          <w:rFonts w:ascii="Arial" w:hAnsi="Arial" w:cs="Arial"/>
          <w:color w:val="000000"/>
          <w:kern w:val="0"/>
          <w:sz w:val="20"/>
          <w:szCs w:val="20"/>
        </w:rPr>
        <w:t>value of the services completed in accordance with the agreed deliverables, the</w:t>
      </w:r>
      <w:r w:rsidR="00EB40E0" w:rsidRPr="00EF0D83">
        <w:rPr>
          <w:rFonts w:ascii="Arial" w:hAnsi="Arial" w:cs="Arial"/>
          <w:color w:val="000000"/>
          <w:kern w:val="0"/>
          <w:sz w:val="20"/>
          <w:szCs w:val="20"/>
        </w:rPr>
        <w:t xml:space="preserve"> </w:t>
      </w:r>
      <w:r w:rsidRPr="00EF0D83">
        <w:rPr>
          <w:rFonts w:ascii="Arial" w:hAnsi="Arial" w:cs="Arial"/>
          <w:color w:val="000000"/>
          <w:kern w:val="0"/>
          <w:sz w:val="20"/>
          <w:szCs w:val="20"/>
        </w:rPr>
        <w:t>established schedule of rates and any other pre-approved rates or costs.</w:t>
      </w:r>
    </w:p>
    <w:p w14:paraId="561CA32F" w14:textId="77777777" w:rsidR="00EB40E0" w:rsidRPr="00EF0D83" w:rsidRDefault="00EB40E0" w:rsidP="0066733C">
      <w:pPr>
        <w:autoSpaceDE w:val="0"/>
        <w:autoSpaceDN w:val="0"/>
        <w:adjustRightInd w:val="0"/>
        <w:spacing w:after="0" w:line="276" w:lineRule="auto"/>
        <w:rPr>
          <w:rFonts w:ascii="Arial" w:hAnsi="Arial" w:cs="Arial"/>
          <w:b/>
          <w:bCs/>
          <w:color w:val="000000"/>
          <w:kern w:val="0"/>
          <w:sz w:val="20"/>
          <w:szCs w:val="20"/>
        </w:rPr>
      </w:pPr>
    </w:p>
    <w:p w14:paraId="09306686" w14:textId="77777777" w:rsidR="00AC1014" w:rsidRDefault="00AC1014" w:rsidP="0066733C">
      <w:pPr>
        <w:spacing w:line="276" w:lineRule="auto"/>
        <w:rPr>
          <w:rFonts w:ascii="Arial" w:hAnsi="Arial" w:cs="Arial"/>
          <w:b/>
          <w:bCs/>
          <w:color w:val="000000"/>
          <w:kern w:val="0"/>
          <w:sz w:val="20"/>
          <w:szCs w:val="20"/>
        </w:rPr>
      </w:pPr>
      <w:r>
        <w:rPr>
          <w:rFonts w:ascii="Arial" w:hAnsi="Arial" w:cs="Arial"/>
          <w:b/>
          <w:bCs/>
          <w:color w:val="000000"/>
          <w:kern w:val="0"/>
          <w:sz w:val="20"/>
          <w:szCs w:val="20"/>
        </w:rPr>
        <w:br w:type="page"/>
      </w:r>
    </w:p>
    <w:p w14:paraId="26795D68" w14:textId="3D0F7264" w:rsidR="00A7146A" w:rsidRPr="00EF0D83" w:rsidRDefault="00A7146A" w:rsidP="0066733C">
      <w:pPr>
        <w:pStyle w:val="Heading1"/>
        <w:spacing w:line="276" w:lineRule="auto"/>
      </w:pPr>
      <w:bookmarkStart w:id="14" w:name="_Toc165972469"/>
      <w:r w:rsidRPr="00EF0D83">
        <w:lastRenderedPageBreak/>
        <w:t xml:space="preserve">TERMS AND CONDITIONS RELATED TO THIS EOI </w:t>
      </w:r>
      <w:r w:rsidR="00AC1014">
        <w:t>P</w:t>
      </w:r>
      <w:r w:rsidRPr="00EF0D83">
        <w:t>ROCESS</w:t>
      </w:r>
      <w:bookmarkEnd w:id="14"/>
    </w:p>
    <w:p w14:paraId="62E72EB1" w14:textId="77777777" w:rsidR="009632A4" w:rsidRPr="00EF0D83" w:rsidRDefault="009632A4" w:rsidP="0066733C">
      <w:pPr>
        <w:autoSpaceDE w:val="0"/>
        <w:autoSpaceDN w:val="0"/>
        <w:adjustRightInd w:val="0"/>
        <w:spacing w:after="0" w:line="276" w:lineRule="auto"/>
        <w:rPr>
          <w:rFonts w:ascii="Arial" w:hAnsi="Arial" w:cs="Arial"/>
          <w:b/>
          <w:bCs/>
          <w:color w:val="000000"/>
          <w:kern w:val="0"/>
          <w:sz w:val="20"/>
          <w:szCs w:val="20"/>
        </w:rPr>
      </w:pPr>
    </w:p>
    <w:p w14:paraId="19011F99" w14:textId="73F338F8" w:rsidR="00A7146A" w:rsidRPr="00EF0D83" w:rsidRDefault="00A7146A" w:rsidP="0066733C">
      <w:pPr>
        <w:pStyle w:val="Heading2"/>
        <w:spacing w:line="276" w:lineRule="auto"/>
      </w:pPr>
      <w:bookmarkStart w:id="15" w:name="_Toc165972470"/>
      <w:r w:rsidRPr="00EF0D83">
        <w:t>D</w:t>
      </w:r>
      <w:r w:rsidR="00332034">
        <w:t>ISCLAIMER</w:t>
      </w:r>
      <w:bookmarkEnd w:id="15"/>
    </w:p>
    <w:p w14:paraId="3C7BC0B0" w14:textId="77777777" w:rsidR="009632A4" w:rsidRPr="00EF0D83" w:rsidRDefault="009632A4" w:rsidP="0066733C">
      <w:pPr>
        <w:autoSpaceDE w:val="0"/>
        <w:autoSpaceDN w:val="0"/>
        <w:adjustRightInd w:val="0"/>
        <w:spacing w:after="0" w:line="276" w:lineRule="auto"/>
        <w:rPr>
          <w:rFonts w:ascii="Arial" w:hAnsi="Arial" w:cs="Arial"/>
          <w:color w:val="000000"/>
          <w:kern w:val="0"/>
          <w:sz w:val="20"/>
          <w:szCs w:val="20"/>
        </w:rPr>
      </w:pPr>
    </w:p>
    <w:p w14:paraId="4EB8D974" w14:textId="1443BF25" w:rsidR="00A7146A" w:rsidRPr="00EF0D83" w:rsidRDefault="009632A4"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 xml:space="preserve">DJCS and </w:t>
      </w:r>
      <w:r w:rsidR="002A760F" w:rsidRPr="00694FD4">
        <w:rPr>
          <w:rFonts w:ascii="Arial" w:hAnsi="Arial" w:cs="Arial"/>
          <w:color w:val="000000"/>
          <w:kern w:val="0"/>
          <w:sz w:val="20"/>
          <w:szCs w:val="20"/>
        </w:rPr>
        <w:t>ACJP</w:t>
      </w:r>
      <w:r w:rsidR="00A7146A" w:rsidRPr="00EF0D83">
        <w:rPr>
          <w:rFonts w:ascii="Arial" w:hAnsi="Arial" w:cs="Arial"/>
          <w:color w:val="000000"/>
          <w:kern w:val="0"/>
          <w:sz w:val="20"/>
          <w:szCs w:val="20"/>
        </w:rPr>
        <w:t xml:space="preserve"> is not committed contractually in any way nor is otherwise legally bound to</w:t>
      </w:r>
      <w:r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applicants registering their interest in response to this EOI. Neither the issue of this EOI</w:t>
      </w:r>
      <w:r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Information Package nor the submission of any application commits or otherwise obliges</w:t>
      </w:r>
      <w:r w:rsidRPr="00EF0D83">
        <w:rPr>
          <w:rFonts w:ascii="Arial" w:hAnsi="Arial" w:cs="Arial"/>
          <w:color w:val="000000"/>
          <w:kern w:val="0"/>
          <w:sz w:val="20"/>
          <w:szCs w:val="20"/>
        </w:rPr>
        <w:t xml:space="preserve"> </w:t>
      </w:r>
      <w:r w:rsidRPr="00694FD4">
        <w:rPr>
          <w:rFonts w:ascii="Arial" w:hAnsi="Arial" w:cs="Arial"/>
          <w:color w:val="000000"/>
          <w:kern w:val="0"/>
          <w:sz w:val="20"/>
          <w:szCs w:val="20"/>
        </w:rPr>
        <w:t xml:space="preserve">DJCS or </w:t>
      </w:r>
      <w:r w:rsidR="002A760F" w:rsidRPr="00694FD4">
        <w:rPr>
          <w:rFonts w:ascii="Arial" w:hAnsi="Arial" w:cs="Arial"/>
          <w:color w:val="000000"/>
          <w:kern w:val="0"/>
          <w:sz w:val="20"/>
          <w:szCs w:val="20"/>
        </w:rPr>
        <w:t>ACJP</w:t>
      </w:r>
      <w:r w:rsidR="00A7146A" w:rsidRPr="00EF0D83">
        <w:rPr>
          <w:rFonts w:ascii="Arial" w:hAnsi="Arial" w:cs="Arial"/>
          <w:color w:val="000000"/>
          <w:kern w:val="0"/>
          <w:sz w:val="20"/>
          <w:szCs w:val="20"/>
        </w:rPr>
        <w:t xml:space="preserve"> to proceed with an application, any future tender process, nor any phase or part of</w:t>
      </w:r>
      <w:r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the project described in this EOI Information Package.</w:t>
      </w:r>
    </w:p>
    <w:p w14:paraId="095769C7" w14:textId="77777777" w:rsidR="009632A4" w:rsidRPr="00EF0D83" w:rsidRDefault="009632A4" w:rsidP="0066733C">
      <w:pPr>
        <w:autoSpaceDE w:val="0"/>
        <w:autoSpaceDN w:val="0"/>
        <w:adjustRightInd w:val="0"/>
        <w:spacing w:after="0" w:line="276" w:lineRule="auto"/>
        <w:jc w:val="both"/>
        <w:rPr>
          <w:rFonts w:ascii="Arial" w:hAnsi="Arial" w:cs="Arial"/>
          <w:color w:val="000000"/>
          <w:kern w:val="0"/>
          <w:sz w:val="20"/>
          <w:szCs w:val="20"/>
        </w:rPr>
      </w:pPr>
    </w:p>
    <w:p w14:paraId="56A8B7F2" w14:textId="17ED1B5E" w:rsidR="00A7146A" w:rsidRPr="00EF0D83" w:rsidRDefault="009632A4"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 xml:space="preserve">DJCS and </w:t>
      </w:r>
      <w:r w:rsidR="002A760F" w:rsidRPr="00694FD4">
        <w:rPr>
          <w:rFonts w:ascii="Arial" w:hAnsi="Arial" w:cs="Arial"/>
          <w:color w:val="000000"/>
          <w:kern w:val="0"/>
          <w:sz w:val="20"/>
          <w:szCs w:val="20"/>
        </w:rPr>
        <w:t>ACJP</w:t>
      </w:r>
      <w:r w:rsidR="00A7146A" w:rsidRPr="00EF0D83">
        <w:rPr>
          <w:rFonts w:ascii="Arial" w:hAnsi="Arial" w:cs="Arial"/>
          <w:color w:val="000000"/>
          <w:kern w:val="0"/>
          <w:sz w:val="20"/>
          <w:szCs w:val="20"/>
        </w:rPr>
        <w:t xml:space="preserve"> will not be liable for any costs, expenses or losses incurred by organisations in</w:t>
      </w:r>
      <w:r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preparing an application submission or otherwise in relation to this EOI Information</w:t>
      </w:r>
      <w:r w:rsidRPr="00EF0D83">
        <w:rPr>
          <w:rFonts w:ascii="Arial" w:hAnsi="Arial" w:cs="Arial"/>
          <w:color w:val="000000"/>
          <w:kern w:val="0"/>
          <w:sz w:val="20"/>
          <w:szCs w:val="20"/>
        </w:rPr>
        <w:t xml:space="preserve"> </w:t>
      </w:r>
      <w:r w:rsidR="00A7146A" w:rsidRPr="00EF0D83">
        <w:rPr>
          <w:rFonts w:ascii="Arial" w:hAnsi="Arial" w:cs="Arial"/>
          <w:color w:val="000000"/>
          <w:kern w:val="0"/>
          <w:sz w:val="20"/>
          <w:szCs w:val="20"/>
        </w:rPr>
        <w:t>Package.</w:t>
      </w:r>
    </w:p>
    <w:p w14:paraId="57B0C6A4" w14:textId="77777777" w:rsidR="009632A4" w:rsidRPr="00EF0D83" w:rsidRDefault="009632A4" w:rsidP="0066733C">
      <w:pPr>
        <w:autoSpaceDE w:val="0"/>
        <w:autoSpaceDN w:val="0"/>
        <w:adjustRightInd w:val="0"/>
        <w:spacing w:after="0" w:line="276" w:lineRule="auto"/>
        <w:rPr>
          <w:rFonts w:ascii="Arial" w:hAnsi="Arial" w:cs="Arial"/>
          <w:color w:val="000000"/>
          <w:kern w:val="0"/>
          <w:sz w:val="20"/>
          <w:szCs w:val="20"/>
        </w:rPr>
      </w:pPr>
    </w:p>
    <w:p w14:paraId="21A59B87" w14:textId="07787203" w:rsidR="00A7146A" w:rsidRPr="00EF0D83" w:rsidRDefault="002A760F" w:rsidP="0066733C">
      <w:pPr>
        <w:pStyle w:val="Heading2"/>
        <w:spacing w:line="276" w:lineRule="auto"/>
      </w:pPr>
      <w:bookmarkStart w:id="16" w:name="_Toc165972471"/>
      <w:r w:rsidRPr="00694FD4">
        <w:t>A</w:t>
      </w:r>
      <w:r w:rsidR="00694FD4">
        <w:t xml:space="preserve">BORIGINAL </w:t>
      </w:r>
      <w:r w:rsidRPr="00694FD4">
        <w:t>C</w:t>
      </w:r>
      <w:r w:rsidR="00694FD4">
        <w:t xml:space="preserve">OMMUNITY </w:t>
      </w:r>
      <w:r w:rsidRPr="00694FD4">
        <w:t>J</w:t>
      </w:r>
      <w:r w:rsidR="00D405A2">
        <w:t xml:space="preserve">USTICE </w:t>
      </w:r>
      <w:r w:rsidRPr="00694FD4">
        <w:t>P</w:t>
      </w:r>
      <w:r w:rsidR="00D405A2">
        <w:t>ANELS</w:t>
      </w:r>
      <w:r w:rsidR="009632A4" w:rsidRPr="00694FD4">
        <w:t>’</w:t>
      </w:r>
      <w:r w:rsidR="00896E0E">
        <w:t xml:space="preserve"> RIGHTS</w:t>
      </w:r>
      <w:bookmarkEnd w:id="16"/>
    </w:p>
    <w:p w14:paraId="4AD92444" w14:textId="77777777" w:rsidR="00BD2E1B" w:rsidRPr="00EF0D83" w:rsidRDefault="00BD2E1B" w:rsidP="0066733C">
      <w:pPr>
        <w:autoSpaceDE w:val="0"/>
        <w:autoSpaceDN w:val="0"/>
        <w:adjustRightInd w:val="0"/>
        <w:spacing w:after="0" w:line="276" w:lineRule="auto"/>
        <w:rPr>
          <w:rFonts w:ascii="Arial" w:hAnsi="Arial" w:cs="Arial"/>
          <w:b/>
          <w:bCs/>
          <w:color w:val="000000"/>
          <w:kern w:val="0"/>
          <w:sz w:val="20"/>
          <w:szCs w:val="20"/>
        </w:rPr>
      </w:pPr>
    </w:p>
    <w:p w14:paraId="694C50FF" w14:textId="3A181971" w:rsidR="00A7146A" w:rsidRPr="00EF0D83" w:rsidRDefault="002A760F" w:rsidP="0066733C">
      <w:pPr>
        <w:autoSpaceDE w:val="0"/>
        <w:autoSpaceDN w:val="0"/>
        <w:adjustRightInd w:val="0"/>
        <w:spacing w:after="0" w:line="276" w:lineRule="auto"/>
        <w:ind w:left="284" w:hanging="284"/>
        <w:rPr>
          <w:rFonts w:ascii="Arial" w:hAnsi="Arial" w:cs="Arial"/>
          <w:color w:val="000000"/>
          <w:kern w:val="0"/>
          <w:sz w:val="20"/>
          <w:szCs w:val="20"/>
        </w:rPr>
      </w:pPr>
      <w:r w:rsidRPr="00694FD4">
        <w:rPr>
          <w:rFonts w:ascii="Arial" w:hAnsi="Arial" w:cs="Arial"/>
          <w:color w:val="000000"/>
          <w:kern w:val="0"/>
          <w:sz w:val="20"/>
          <w:szCs w:val="20"/>
        </w:rPr>
        <w:t>ACJP</w:t>
      </w:r>
      <w:r w:rsidR="00A7146A" w:rsidRPr="00EF0D83">
        <w:rPr>
          <w:rFonts w:ascii="Arial" w:hAnsi="Arial" w:cs="Arial"/>
          <w:color w:val="000000"/>
          <w:kern w:val="0"/>
          <w:sz w:val="20"/>
          <w:szCs w:val="20"/>
        </w:rPr>
        <w:t xml:space="preserve"> may do any of the following, at any time, without giving reasons:</w:t>
      </w:r>
    </w:p>
    <w:p w14:paraId="74FDA402" w14:textId="77777777" w:rsidR="00D51134" w:rsidRPr="00EF0D83" w:rsidRDefault="00D51134" w:rsidP="0066733C">
      <w:pPr>
        <w:autoSpaceDE w:val="0"/>
        <w:autoSpaceDN w:val="0"/>
        <w:adjustRightInd w:val="0"/>
        <w:spacing w:after="0" w:line="276" w:lineRule="auto"/>
        <w:ind w:left="284" w:hanging="284"/>
        <w:rPr>
          <w:rFonts w:ascii="Arial" w:hAnsi="Arial" w:cs="Arial"/>
          <w:color w:val="000000"/>
          <w:kern w:val="0"/>
          <w:sz w:val="20"/>
          <w:szCs w:val="20"/>
        </w:rPr>
      </w:pPr>
    </w:p>
    <w:p w14:paraId="2FCC475D" w14:textId="1A74E0E4" w:rsidR="00A7146A" w:rsidRPr="00EF0D83" w:rsidRDefault="00A7146A" w:rsidP="0066733C">
      <w:pPr>
        <w:pStyle w:val="ListParagraph"/>
        <w:numPr>
          <w:ilvl w:val="1"/>
          <w:numId w:val="4"/>
        </w:numPr>
        <w:autoSpaceDE w:val="0"/>
        <w:autoSpaceDN w:val="0"/>
        <w:adjustRightInd w:val="0"/>
        <w:spacing w:after="0" w:line="276" w:lineRule="auto"/>
        <w:ind w:left="644"/>
        <w:rPr>
          <w:rFonts w:ascii="Arial" w:hAnsi="Arial" w:cs="Arial"/>
          <w:color w:val="000000"/>
          <w:kern w:val="0"/>
          <w:sz w:val="20"/>
          <w:szCs w:val="20"/>
        </w:rPr>
      </w:pPr>
      <w:r w:rsidRPr="00EF0D83">
        <w:rPr>
          <w:rFonts w:ascii="Arial" w:hAnsi="Arial" w:cs="Arial"/>
          <w:color w:val="000000"/>
          <w:kern w:val="0"/>
          <w:sz w:val="20"/>
          <w:szCs w:val="20"/>
        </w:rPr>
        <w:t xml:space="preserve">accept or not accept any Application </w:t>
      </w:r>
      <w:proofErr w:type="gramStart"/>
      <w:r w:rsidRPr="00EF0D83">
        <w:rPr>
          <w:rFonts w:ascii="Arial" w:hAnsi="Arial" w:cs="Arial"/>
          <w:color w:val="000000"/>
          <w:kern w:val="0"/>
          <w:sz w:val="20"/>
          <w:szCs w:val="20"/>
        </w:rPr>
        <w:t>submission;</w:t>
      </w:r>
      <w:proofErr w:type="gramEnd"/>
    </w:p>
    <w:p w14:paraId="4ADA96DF" w14:textId="6CCA9886" w:rsidR="00A7146A" w:rsidRPr="00EF0D83" w:rsidRDefault="00A7146A" w:rsidP="0066733C">
      <w:pPr>
        <w:pStyle w:val="ListParagraph"/>
        <w:numPr>
          <w:ilvl w:val="1"/>
          <w:numId w:val="4"/>
        </w:numPr>
        <w:autoSpaceDE w:val="0"/>
        <w:autoSpaceDN w:val="0"/>
        <w:adjustRightInd w:val="0"/>
        <w:spacing w:after="0" w:line="276" w:lineRule="auto"/>
        <w:ind w:left="644"/>
        <w:rPr>
          <w:rFonts w:ascii="Arial" w:hAnsi="Arial" w:cs="Arial"/>
          <w:color w:val="000000"/>
          <w:kern w:val="0"/>
          <w:sz w:val="20"/>
          <w:szCs w:val="20"/>
        </w:rPr>
      </w:pPr>
      <w:r w:rsidRPr="00EF0D83">
        <w:rPr>
          <w:rFonts w:ascii="Arial" w:hAnsi="Arial" w:cs="Arial"/>
          <w:color w:val="000000"/>
          <w:kern w:val="0"/>
          <w:sz w:val="20"/>
          <w:szCs w:val="20"/>
        </w:rPr>
        <w:t xml:space="preserve">clarify any aspect of an </w:t>
      </w:r>
      <w:proofErr w:type="gramStart"/>
      <w:r w:rsidRPr="00EF0D83">
        <w:rPr>
          <w:rFonts w:ascii="Arial" w:hAnsi="Arial" w:cs="Arial"/>
          <w:color w:val="000000"/>
          <w:kern w:val="0"/>
          <w:sz w:val="20"/>
          <w:szCs w:val="20"/>
        </w:rPr>
        <w:t>Application</w:t>
      </w:r>
      <w:proofErr w:type="gramEnd"/>
      <w:r w:rsidRPr="00EF0D83">
        <w:rPr>
          <w:rFonts w:ascii="Arial" w:hAnsi="Arial" w:cs="Arial"/>
          <w:color w:val="000000"/>
          <w:kern w:val="0"/>
          <w:sz w:val="20"/>
          <w:szCs w:val="20"/>
        </w:rPr>
        <w:t xml:space="preserve"> submission;</w:t>
      </w:r>
    </w:p>
    <w:p w14:paraId="6ACDC737" w14:textId="673B48C5" w:rsidR="00A7146A" w:rsidRPr="00EF0D83" w:rsidRDefault="00A7146A" w:rsidP="0066733C">
      <w:pPr>
        <w:pStyle w:val="ListParagraph"/>
        <w:numPr>
          <w:ilvl w:val="1"/>
          <w:numId w:val="4"/>
        </w:numPr>
        <w:autoSpaceDE w:val="0"/>
        <w:autoSpaceDN w:val="0"/>
        <w:adjustRightInd w:val="0"/>
        <w:spacing w:after="0" w:line="276" w:lineRule="auto"/>
        <w:ind w:left="644"/>
        <w:rPr>
          <w:rFonts w:ascii="Arial" w:hAnsi="Arial" w:cs="Arial"/>
          <w:color w:val="000000"/>
          <w:kern w:val="0"/>
          <w:sz w:val="20"/>
          <w:szCs w:val="20"/>
        </w:rPr>
      </w:pPr>
      <w:r w:rsidRPr="00EF0D83">
        <w:rPr>
          <w:rFonts w:ascii="Arial" w:hAnsi="Arial" w:cs="Arial"/>
          <w:color w:val="000000"/>
          <w:kern w:val="0"/>
          <w:sz w:val="20"/>
          <w:szCs w:val="20"/>
        </w:rPr>
        <w:t xml:space="preserve">seek additional information from applicants in relation to their </w:t>
      </w:r>
      <w:proofErr w:type="gramStart"/>
      <w:r w:rsidRPr="00EF0D83">
        <w:rPr>
          <w:rFonts w:ascii="Arial" w:hAnsi="Arial" w:cs="Arial"/>
          <w:color w:val="000000"/>
          <w:kern w:val="0"/>
          <w:sz w:val="20"/>
          <w:szCs w:val="20"/>
        </w:rPr>
        <w:t>Application</w:t>
      </w:r>
      <w:proofErr w:type="gramEnd"/>
      <w:r w:rsidR="00D51134" w:rsidRPr="00EF0D83">
        <w:rPr>
          <w:rFonts w:ascii="Arial" w:hAnsi="Arial" w:cs="Arial"/>
          <w:color w:val="000000"/>
          <w:kern w:val="0"/>
          <w:sz w:val="20"/>
          <w:szCs w:val="20"/>
        </w:rPr>
        <w:t xml:space="preserve"> </w:t>
      </w:r>
      <w:r w:rsidRPr="00EF0D83">
        <w:rPr>
          <w:rFonts w:ascii="Arial" w:hAnsi="Arial" w:cs="Arial"/>
          <w:color w:val="000000"/>
          <w:kern w:val="0"/>
          <w:sz w:val="20"/>
          <w:szCs w:val="20"/>
        </w:rPr>
        <w:t>submissions;</w:t>
      </w:r>
    </w:p>
    <w:p w14:paraId="736088CE" w14:textId="302853A1" w:rsidR="00A7146A" w:rsidRPr="00EF0D83" w:rsidRDefault="00A7146A" w:rsidP="0066733C">
      <w:pPr>
        <w:pStyle w:val="ListParagraph"/>
        <w:numPr>
          <w:ilvl w:val="1"/>
          <w:numId w:val="4"/>
        </w:numPr>
        <w:autoSpaceDE w:val="0"/>
        <w:autoSpaceDN w:val="0"/>
        <w:adjustRightInd w:val="0"/>
        <w:spacing w:after="0" w:line="276" w:lineRule="auto"/>
        <w:ind w:left="644"/>
        <w:rPr>
          <w:rFonts w:ascii="Arial" w:hAnsi="Arial" w:cs="Arial"/>
          <w:color w:val="000000"/>
          <w:kern w:val="0"/>
          <w:sz w:val="20"/>
          <w:szCs w:val="20"/>
        </w:rPr>
      </w:pPr>
      <w:r w:rsidRPr="00EF0D83">
        <w:rPr>
          <w:rFonts w:ascii="Arial" w:hAnsi="Arial" w:cs="Arial"/>
          <w:color w:val="000000"/>
          <w:kern w:val="0"/>
          <w:sz w:val="20"/>
          <w:szCs w:val="20"/>
        </w:rPr>
        <w:t xml:space="preserve">terminate this Application </w:t>
      </w:r>
      <w:proofErr w:type="gramStart"/>
      <w:r w:rsidRPr="00EF0D83">
        <w:rPr>
          <w:rFonts w:ascii="Arial" w:hAnsi="Arial" w:cs="Arial"/>
          <w:color w:val="000000"/>
          <w:kern w:val="0"/>
          <w:sz w:val="20"/>
          <w:szCs w:val="20"/>
        </w:rPr>
        <w:t>process;</w:t>
      </w:r>
      <w:proofErr w:type="gramEnd"/>
    </w:p>
    <w:p w14:paraId="4F9EA423" w14:textId="3102718F" w:rsidR="00A7146A" w:rsidRPr="00EF0D83" w:rsidRDefault="00A7146A" w:rsidP="0066733C">
      <w:pPr>
        <w:pStyle w:val="ListParagraph"/>
        <w:numPr>
          <w:ilvl w:val="1"/>
          <w:numId w:val="4"/>
        </w:numPr>
        <w:autoSpaceDE w:val="0"/>
        <w:autoSpaceDN w:val="0"/>
        <w:adjustRightInd w:val="0"/>
        <w:spacing w:after="0" w:line="276" w:lineRule="auto"/>
        <w:ind w:left="644"/>
        <w:rPr>
          <w:rFonts w:ascii="Arial" w:hAnsi="Arial" w:cs="Arial"/>
          <w:color w:val="000000"/>
          <w:kern w:val="0"/>
          <w:sz w:val="20"/>
          <w:szCs w:val="20"/>
        </w:rPr>
      </w:pPr>
      <w:r w:rsidRPr="00EF0D83">
        <w:rPr>
          <w:rFonts w:ascii="Arial" w:hAnsi="Arial" w:cs="Arial"/>
          <w:color w:val="000000"/>
          <w:kern w:val="0"/>
          <w:sz w:val="20"/>
          <w:szCs w:val="20"/>
        </w:rPr>
        <w:t>vary any information, requirement, terms, process, time period, time or date set</w:t>
      </w:r>
      <w:r w:rsidR="00D51134" w:rsidRPr="00EF0D83">
        <w:rPr>
          <w:rFonts w:ascii="Arial" w:hAnsi="Arial" w:cs="Arial"/>
          <w:color w:val="000000"/>
          <w:kern w:val="0"/>
          <w:sz w:val="20"/>
          <w:szCs w:val="20"/>
        </w:rPr>
        <w:t xml:space="preserve"> </w:t>
      </w:r>
      <w:r w:rsidRPr="00EF0D83">
        <w:rPr>
          <w:rFonts w:ascii="Arial" w:hAnsi="Arial" w:cs="Arial"/>
          <w:color w:val="000000"/>
          <w:kern w:val="0"/>
          <w:sz w:val="20"/>
          <w:szCs w:val="20"/>
        </w:rPr>
        <w:t xml:space="preserve">out in this </w:t>
      </w:r>
      <w:proofErr w:type="gramStart"/>
      <w:r w:rsidRPr="00EF0D83">
        <w:rPr>
          <w:rFonts w:ascii="Arial" w:hAnsi="Arial" w:cs="Arial"/>
          <w:color w:val="000000"/>
          <w:kern w:val="0"/>
          <w:sz w:val="20"/>
          <w:szCs w:val="20"/>
        </w:rPr>
        <w:t>Application;</w:t>
      </w:r>
      <w:proofErr w:type="gramEnd"/>
    </w:p>
    <w:p w14:paraId="140BC429" w14:textId="71546616" w:rsidR="00A7146A" w:rsidRPr="00EF0D83" w:rsidRDefault="00A7146A" w:rsidP="0066733C">
      <w:pPr>
        <w:pStyle w:val="ListParagraph"/>
        <w:numPr>
          <w:ilvl w:val="1"/>
          <w:numId w:val="4"/>
        </w:numPr>
        <w:autoSpaceDE w:val="0"/>
        <w:autoSpaceDN w:val="0"/>
        <w:adjustRightInd w:val="0"/>
        <w:spacing w:after="0" w:line="276" w:lineRule="auto"/>
        <w:ind w:left="644"/>
        <w:rPr>
          <w:rFonts w:ascii="Arial" w:hAnsi="Arial" w:cs="Arial"/>
          <w:color w:val="000000"/>
          <w:kern w:val="0"/>
          <w:sz w:val="20"/>
          <w:szCs w:val="20"/>
        </w:rPr>
      </w:pPr>
      <w:r w:rsidRPr="00EF0D83">
        <w:rPr>
          <w:rFonts w:ascii="Arial" w:hAnsi="Arial" w:cs="Arial"/>
          <w:color w:val="000000"/>
          <w:kern w:val="0"/>
          <w:sz w:val="20"/>
          <w:szCs w:val="20"/>
        </w:rPr>
        <w:t>negotiate with any or all applicants; and</w:t>
      </w:r>
    </w:p>
    <w:p w14:paraId="65FA29EC" w14:textId="4FBD9C75" w:rsidR="00A7146A" w:rsidRPr="00EF0D83" w:rsidRDefault="00A7146A" w:rsidP="0066733C">
      <w:pPr>
        <w:pStyle w:val="ListParagraph"/>
        <w:numPr>
          <w:ilvl w:val="1"/>
          <w:numId w:val="4"/>
        </w:numPr>
        <w:autoSpaceDE w:val="0"/>
        <w:autoSpaceDN w:val="0"/>
        <w:adjustRightInd w:val="0"/>
        <w:spacing w:after="0" w:line="276" w:lineRule="auto"/>
        <w:ind w:left="644"/>
        <w:rPr>
          <w:rFonts w:ascii="Arial" w:hAnsi="Arial" w:cs="Arial"/>
          <w:color w:val="000000"/>
          <w:kern w:val="0"/>
          <w:sz w:val="20"/>
          <w:szCs w:val="20"/>
        </w:rPr>
      </w:pPr>
      <w:proofErr w:type="gramStart"/>
      <w:r w:rsidRPr="00EF0D83">
        <w:rPr>
          <w:rFonts w:ascii="Arial" w:hAnsi="Arial" w:cs="Arial"/>
          <w:color w:val="000000"/>
          <w:kern w:val="0"/>
          <w:sz w:val="20"/>
          <w:szCs w:val="20"/>
        </w:rPr>
        <w:t>enter into</w:t>
      </w:r>
      <w:proofErr w:type="gramEnd"/>
      <w:r w:rsidRPr="00EF0D83">
        <w:rPr>
          <w:rFonts w:ascii="Arial" w:hAnsi="Arial" w:cs="Arial"/>
          <w:color w:val="000000"/>
          <w:kern w:val="0"/>
          <w:sz w:val="20"/>
          <w:szCs w:val="20"/>
        </w:rPr>
        <w:t xml:space="preserve"> a contract or other binding relationship with any applicant or with any</w:t>
      </w:r>
      <w:r w:rsidR="00B54832" w:rsidRPr="00EF0D83">
        <w:rPr>
          <w:rFonts w:ascii="Arial" w:hAnsi="Arial" w:cs="Arial"/>
          <w:color w:val="000000"/>
          <w:kern w:val="0"/>
          <w:sz w:val="20"/>
          <w:szCs w:val="20"/>
        </w:rPr>
        <w:t xml:space="preserve"> </w:t>
      </w:r>
      <w:r w:rsidRPr="00EF0D83">
        <w:rPr>
          <w:rFonts w:ascii="Arial" w:hAnsi="Arial" w:cs="Arial"/>
          <w:color w:val="000000"/>
          <w:kern w:val="0"/>
          <w:sz w:val="20"/>
          <w:szCs w:val="20"/>
        </w:rPr>
        <w:t>other party in respect of any matter referred to in this Application.</w:t>
      </w:r>
    </w:p>
    <w:p w14:paraId="0A0073C2" w14:textId="77777777" w:rsidR="00D51134" w:rsidRPr="00EF0D83" w:rsidRDefault="00D51134" w:rsidP="0066733C">
      <w:pPr>
        <w:autoSpaceDE w:val="0"/>
        <w:autoSpaceDN w:val="0"/>
        <w:adjustRightInd w:val="0"/>
        <w:spacing w:after="0" w:line="276" w:lineRule="auto"/>
        <w:rPr>
          <w:rFonts w:ascii="Arial" w:hAnsi="Arial" w:cs="Arial"/>
          <w:b/>
          <w:bCs/>
          <w:color w:val="000000"/>
          <w:kern w:val="0"/>
          <w:sz w:val="20"/>
          <w:szCs w:val="20"/>
        </w:rPr>
      </w:pPr>
    </w:p>
    <w:p w14:paraId="74DA962B" w14:textId="77777777" w:rsidR="00B54832" w:rsidRPr="00EF0D83" w:rsidRDefault="00B54832" w:rsidP="0066733C">
      <w:pPr>
        <w:spacing w:line="276" w:lineRule="auto"/>
        <w:rPr>
          <w:rFonts w:ascii="Arial" w:hAnsi="Arial" w:cs="Arial"/>
          <w:b/>
          <w:bCs/>
          <w:color w:val="000000"/>
          <w:kern w:val="0"/>
          <w:sz w:val="20"/>
          <w:szCs w:val="20"/>
        </w:rPr>
      </w:pPr>
      <w:r w:rsidRPr="00EF0D83">
        <w:rPr>
          <w:rFonts w:ascii="Arial" w:hAnsi="Arial" w:cs="Arial"/>
          <w:b/>
          <w:bCs/>
          <w:color w:val="000000"/>
          <w:kern w:val="0"/>
          <w:sz w:val="20"/>
          <w:szCs w:val="20"/>
        </w:rPr>
        <w:br w:type="page"/>
      </w:r>
    </w:p>
    <w:p w14:paraId="6B3B4FFE" w14:textId="199E5E56" w:rsidR="00A7146A" w:rsidRPr="00EF0D83" w:rsidRDefault="00A7146A" w:rsidP="0066733C">
      <w:pPr>
        <w:pStyle w:val="Heading1"/>
        <w:spacing w:line="276" w:lineRule="auto"/>
      </w:pPr>
      <w:bookmarkStart w:id="17" w:name="_Toc165972472"/>
      <w:r w:rsidRPr="00EF0D83">
        <w:lastRenderedPageBreak/>
        <w:t>APPENDIX A (EXPRESSION OF INTEREST (EOI) FORM)</w:t>
      </w:r>
      <w:bookmarkEnd w:id="17"/>
    </w:p>
    <w:p w14:paraId="1A017B7F" w14:textId="77777777" w:rsidR="006828A5" w:rsidRPr="00EF0D83" w:rsidRDefault="006828A5" w:rsidP="0066733C">
      <w:pPr>
        <w:autoSpaceDE w:val="0"/>
        <w:autoSpaceDN w:val="0"/>
        <w:adjustRightInd w:val="0"/>
        <w:spacing w:after="0" w:line="276" w:lineRule="auto"/>
        <w:rPr>
          <w:rFonts w:ascii="Arial" w:hAnsi="Arial" w:cs="Arial"/>
          <w:color w:val="000000"/>
          <w:kern w:val="0"/>
          <w:sz w:val="20"/>
          <w:szCs w:val="20"/>
        </w:rPr>
      </w:pPr>
    </w:p>
    <w:p w14:paraId="5D78B2C4" w14:textId="6C83DEA6"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Please complete all sections of this EOI form.</w:t>
      </w:r>
    </w:p>
    <w:p w14:paraId="73E45504" w14:textId="77777777" w:rsidR="006828A5" w:rsidRPr="00EF0D83" w:rsidRDefault="006828A5" w:rsidP="0066733C">
      <w:pPr>
        <w:autoSpaceDE w:val="0"/>
        <w:autoSpaceDN w:val="0"/>
        <w:adjustRightInd w:val="0"/>
        <w:spacing w:after="0" w:line="276" w:lineRule="auto"/>
        <w:rPr>
          <w:rFonts w:ascii="Arial" w:hAnsi="Arial" w:cs="Arial"/>
          <w:b/>
          <w:bCs/>
          <w:color w:val="000000"/>
          <w:kern w:val="0"/>
          <w:sz w:val="20"/>
          <w:szCs w:val="20"/>
        </w:rPr>
      </w:pPr>
    </w:p>
    <w:p w14:paraId="7A6EF95E" w14:textId="26DF5AEF" w:rsidR="00A7146A" w:rsidRPr="00EF0D83" w:rsidRDefault="006328FF" w:rsidP="0066733C">
      <w:pPr>
        <w:pStyle w:val="Heading2"/>
        <w:spacing w:line="276" w:lineRule="auto"/>
      </w:pPr>
      <w:bookmarkStart w:id="18" w:name="_Toc165972473"/>
      <w:r w:rsidRPr="00EF0D83">
        <w:t>SECTION 1: ORGANISATIONAL DETAILS</w:t>
      </w:r>
      <w:bookmarkEnd w:id="18"/>
    </w:p>
    <w:p w14:paraId="69FD5BC0" w14:textId="77777777" w:rsidR="00DD1CFB" w:rsidRPr="00EF0D83" w:rsidRDefault="00DD1CFB" w:rsidP="0066733C">
      <w:pPr>
        <w:autoSpaceDE w:val="0"/>
        <w:autoSpaceDN w:val="0"/>
        <w:adjustRightInd w:val="0"/>
        <w:spacing w:after="0" w:line="276" w:lineRule="auto"/>
        <w:rPr>
          <w:rFonts w:ascii="Arial" w:hAnsi="Arial" w:cs="Arial"/>
          <w:b/>
          <w:bCs/>
          <w:color w:val="000000"/>
          <w:kern w:val="0"/>
          <w:sz w:val="20"/>
          <w:szCs w:val="20"/>
        </w:rPr>
      </w:pPr>
    </w:p>
    <w:p w14:paraId="0E618822" w14:textId="06A4592A"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Applicant Information</w:t>
      </w:r>
    </w:p>
    <w:p w14:paraId="513F59C9" w14:textId="77777777" w:rsidR="00DD1CFB" w:rsidRPr="00EF0D83" w:rsidRDefault="00DD1CFB" w:rsidP="0066733C">
      <w:pPr>
        <w:autoSpaceDE w:val="0"/>
        <w:autoSpaceDN w:val="0"/>
        <w:adjustRightInd w:val="0"/>
        <w:spacing w:after="0" w:line="276" w:lineRule="auto"/>
        <w:rPr>
          <w:rFonts w:ascii="Arial" w:hAnsi="Arial" w:cs="Arial"/>
          <w:color w:val="000000"/>
          <w:kern w:val="0"/>
          <w:sz w:val="20"/>
          <w:szCs w:val="20"/>
        </w:rPr>
      </w:pPr>
    </w:p>
    <w:p w14:paraId="4EB032ED" w14:textId="19C0F580"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 xml:space="preserve">Name of </w:t>
      </w:r>
      <w:r w:rsidR="007F5BE0">
        <w:rPr>
          <w:rFonts w:ascii="Arial" w:hAnsi="Arial" w:cs="Arial"/>
          <w:color w:val="000000"/>
          <w:kern w:val="0"/>
          <w:sz w:val="20"/>
          <w:szCs w:val="20"/>
        </w:rPr>
        <w:t>sole trader/partnership/</w:t>
      </w:r>
      <w:r w:rsidRPr="00EF0D83">
        <w:rPr>
          <w:rFonts w:ascii="Arial" w:hAnsi="Arial" w:cs="Arial"/>
          <w:color w:val="000000"/>
          <w:kern w:val="0"/>
          <w:sz w:val="20"/>
          <w:szCs w:val="20"/>
        </w:rPr>
        <w:t xml:space="preserve">legal entity: </w:t>
      </w:r>
      <w:r w:rsidRPr="00DA6033">
        <w:rPr>
          <w:rFonts w:ascii="Arial" w:hAnsi="Arial" w:cs="Arial"/>
          <w:color w:val="4472C4" w:themeColor="accent1"/>
          <w:kern w:val="0"/>
          <w:sz w:val="20"/>
          <w:szCs w:val="20"/>
        </w:rPr>
        <w:t>[insert]</w:t>
      </w:r>
    </w:p>
    <w:p w14:paraId="589E9F3D" w14:textId="6DB950E7"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A</w:t>
      </w:r>
      <w:r w:rsidR="00DD1CFB" w:rsidRPr="00EF0D83">
        <w:rPr>
          <w:rFonts w:ascii="Arial" w:hAnsi="Arial" w:cs="Arial"/>
          <w:color w:val="000000"/>
          <w:kern w:val="0"/>
          <w:sz w:val="20"/>
          <w:szCs w:val="20"/>
        </w:rPr>
        <w:t>B</w:t>
      </w:r>
      <w:r w:rsidRPr="00EF0D83">
        <w:rPr>
          <w:rFonts w:ascii="Arial" w:hAnsi="Arial" w:cs="Arial"/>
          <w:color w:val="000000"/>
          <w:kern w:val="0"/>
          <w:sz w:val="20"/>
          <w:szCs w:val="20"/>
        </w:rPr>
        <w:t xml:space="preserve">N: </w:t>
      </w:r>
      <w:r w:rsidRPr="00DA6033">
        <w:rPr>
          <w:rFonts w:ascii="Arial" w:hAnsi="Arial" w:cs="Arial"/>
          <w:color w:val="4472C4" w:themeColor="accent1"/>
          <w:kern w:val="0"/>
          <w:sz w:val="20"/>
          <w:szCs w:val="20"/>
        </w:rPr>
        <w:t>[insert]</w:t>
      </w:r>
    </w:p>
    <w:p w14:paraId="584FCBA3" w14:textId="77777777"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 xml:space="preserve">Trading name: </w:t>
      </w:r>
      <w:r w:rsidRPr="00DA6033">
        <w:rPr>
          <w:rFonts w:ascii="Arial" w:hAnsi="Arial" w:cs="Arial"/>
          <w:color w:val="4472C4" w:themeColor="accent1"/>
          <w:kern w:val="0"/>
          <w:sz w:val="20"/>
          <w:szCs w:val="20"/>
        </w:rPr>
        <w:t>[insert]</w:t>
      </w:r>
    </w:p>
    <w:p w14:paraId="08441C50" w14:textId="3344EE4E"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A</w:t>
      </w:r>
      <w:r w:rsidR="00DD1CFB" w:rsidRPr="00EF0D83">
        <w:rPr>
          <w:rFonts w:ascii="Arial" w:hAnsi="Arial" w:cs="Arial"/>
          <w:color w:val="000000"/>
          <w:kern w:val="0"/>
          <w:sz w:val="20"/>
          <w:szCs w:val="20"/>
        </w:rPr>
        <w:t>C</w:t>
      </w:r>
      <w:r w:rsidRPr="00EF0D83">
        <w:rPr>
          <w:rFonts w:ascii="Arial" w:hAnsi="Arial" w:cs="Arial"/>
          <w:color w:val="000000"/>
          <w:kern w:val="0"/>
          <w:sz w:val="20"/>
          <w:szCs w:val="20"/>
        </w:rPr>
        <w:t xml:space="preserve">N (if applicable): </w:t>
      </w:r>
      <w:r w:rsidRPr="00DA6033">
        <w:rPr>
          <w:rFonts w:ascii="Arial" w:hAnsi="Arial" w:cs="Arial"/>
          <w:color w:val="4472C4" w:themeColor="accent1"/>
          <w:kern w:val="0"/>
          <w:sz w:val="20"/>
          <w:szCs w:val="20"/>
        </w:rPr>
        <w:t>[insert]</w:t>
      </w:r>
    </w:p>
    <w:p w14:paraId="37FED259" w14:textId="77777777"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 xml:space="preserve">Contact person: </w:t>
      </w:r>
      <w:r w:rsidRPr="00DA6033">
        <w:rPr>
          <w:rFonts w:ascii="Arial" w:hAnsi="Arial" w:cs="Arial"/>
          <w:color w:val="4472C4" w:themeColor="accent1"/>
          <w:kern w:val="0"/>
          <w:sz w:val="20"/>
          <w:szCs w:val="20"/>
        </w:rPr>
        <w:t>[insert]</w:t>
      </w:r>
    </w:p>
    <w:p w14:paraId="45D87D65" w14:textId="77777777"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 xml:space="preserve">Contact person position title: </w:t>
      </w:r>
      <w:r w:rsidRPr="00DA6033">
        <w:rPr>
          <w:rFonts w:ascii="Arial" w:hAnsi="Arial" w:cs="Arial"/>
          <w:color w:val="4472C4" w:themeColor="accent1"/>
          <w:kern w:val="0"/>
          <w:sz w:val="20"/>
          <w:szCs w:val="20"/>
        </w:rPr>
        <w:t>[insert]</w:t>
      </w:r>
    </w:p>
    <w:p w14:paraId="22EF772E" w14:textId="7B0AC176"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Registered address or address of</w:t>
      </w:r>
      <w:r w:rsidR="00DA6033">
        <w:rPr>
          <w:rFonts w:ascii="Arial" w:hAnsi="Arial" w:cs="Arial"/>
          <w:color w:val="000000"/>
          <w:kern w:val="0"/>
          <w:sz w:val="20"/>
          <w:szCs w:val="20"/>
        </w:rPr>
        <w:t xml:space="preserve"> </w:t>
      </w:r>
      <w:r w:rsidRPr="00EF0D83">
        <w:rPr>
          <w:rFonts w:ascii="Arial" w:hAnsi="Arial" w:cs="Arial"/>
          <w:color w:val="000000"/>
          <w:kern w:val="0"/>
          <w:sz w:val="20"/>
          <w:szCs w:val="20"/>
        </w:rPr>
        <w:t>principal place of business:</w:t>
      </w:r>
      <w:r w:rsidR="00DD1CFB" w:rsidRPr="00EF0D83">
        <w:rPr>
          <w:rFonts w:ascii="Arial" w:hAnsi="Arial" w:cs="Arial"/>
          <w:color w:val="000000"/>
          <w:kern w:val="0"/>
          <w:sz w:val="20"/>
          <w:szCs w:val="20"/>
        </w:rPr>
        <w:t xml:space="preserve"> </w:t>
      </w:r>
      <w:r w:rsidRPr="00DA6033">
        <w:rPr>
          <w:rFonts w:ascii="Arial" w:hAnsi="Arial" w:cs="Arial"/>
          <w:color w:val="4472C4" w:themeColor="accent1"/>
          <w:kern w:val="0"/>
          <w:sz w:val="20"/>
          <w:szCs w:val="20"/>
        </w:rPr>
        <w:t>[insert]</w:t>
      </w:r>
    </w:p>
    <w:p w14:paraId="1692FD30" w14:textId="210B27C1"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If different to above, regional address</w:t>
      </w:r>
      <w:r w:rsidR="00DD1CFB" w:rsidRPr="00EF0D83">
        <w:rPr>
          <w:rFonts w:ascii="Arial" w:hAnsi="Arial" w:cs="Arial"/>
          <w:color w:val="000000"/>
          <w:kern w:val="0"/>
          <w:sz w:val="20"/>
          <w:szCs w:val="20"/>
        </w:rPr>
        <w:t xml:space="preserve"> </w:t>
      </w:r>
      <w:r w:rsidRPr="00EF0D83">
        <w:rPr>
          <w:rFonts w:ascii="Arial" w:hAnsi="Arial" w:cs="Arial"/>
          <w:color w:val="000000"/>
          <w:kern w:val="0"/>
          <w:sz w:val="20"/>
          <w:szCs w:val="20"/>
        </w:rPr>
        <w:t>of business</w:t>
      </w:r>
      <w:r w:rsidR="00DD1CFB" w:rsidRPr="00EF0D83">
        <w:rPr>
          <w:rFonts w:ascii="Arial" w:hAnsi="Arial" w:cs="Arial"/>
          <w:color w:val="000000"/>
          <w:kern w:val="0"/>
          <w:sz w:val="20"/>
          <w:szCs w:val="20"/>
        </w:rPr>
        <w:t xml:space="preserve"> </w:t>
      </w:r>
      <w:r w:rsidRPr="00DA6033">
        <w:rPr>
          <w:rFonts w:ascii="Arial" w:hAnsi="Arial" w:cs="Arial"/>
          <w:color w:val="4472C4" w:themeColor="accent1"/>
          <w:kern w:val="0"/>
          <w:sz w:val="20"/>
          <w:szCs w:val="20"/>
        </w:rPr>
        <w:t>[insert]</w:t>
      </w:r>
    </w:p>
    <w:p w14:paraId="2007D2B6" w14:textId="77777777"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 xml:space="preserve">E-mail: </w:t>
      </w:r>
      <w:r w:rsidRPr="00DA6033">
        <w:rPr>
          <w:rFonts w:ascii="Arial" w:hAnsi="Arial" w:cs="Arial"/>
          <w:color w:val="4472C4" w:themeColor="accent1"/>
          <w:kern w:val="0"/>
          <w:sz w:val="20"/>
          <w:szCs w:val="20"/>
        </w:rPr>
        <w:t>[insert]</w:t>
      </w:r>
    </w:p>
    <w:p w14:paraId="672B5367" w14:textId="77777777"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 xml:space="preserve">Telephone number: </w:t>
      </w:r>
      <w:r w:rsidRPr="00DA6033">
        <w:rPr>
          <w:rFonts w:ascii="Arial" w:hAnsi="Arial" w:cs="Arial"/>
          <w:color w:val="4472C4" w:themeColor="accent1"/>
          <w:kern w:val="0"/>
          <w:sz w:val="20"/>
          <w:szCs w:val="20"/>
        </w:rPr>
        <w:t>[insert]</w:t>
      </w:r>
    </w:p>
    <w:p w14:paraId="4F9053AA" w14:textId="77777777" w:rsidR="00DD1CFB" w:rsidRPr="00EF0D83" w:rsidRDefault="00DD1CFB" w:rsidP="0066733C">
      <w:pPr>
        <w:autoSpaceDE w:val="0"/>
        <w:autoSpaceDN w:val="0"/>
        <w:adjustRightInd w:val="0"/>
        <w:spacing w:after="0" w:line="276" w:lineRule="auto"/>
        <w:rPr>
          <w:rFonts w:ascii="Arial" w:hAnsi="Arial" w:cs="Arial"/>
          <w:b/>
          <w:bCs/>
          <w:color w:val="000000"/>
          <w:kern w:val="0"/>
          <w:sz w:val="20"/>
          <w:szCs w:val="20"/>
        </w:rPr>
      </w:pPr>
    </w:p>
    <w:p w14:paraId="042B749B" w14:textId="066443F9"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Other Details</w:t>
      </w:r>
    </w:p>
    <w:p w14:paraId="283AB4CE" w14:textId="77777777" w:rsidR="00A80E28" w:rsidRPr="00EF0D83" w:rsidRDefault="00A80E28" w:rsidP="0066733C">
      <w:pPr>
        <w:autoSpaceDE w:val="0"/>
        <w:autoSpaceDN w:val="0"/>
        <w:adjustRightInd w:val="0"/>
        <w:spacing w:after="0" w:line="276" w:lineRule="auto"/>
        <w:rPr>
          <w:rFonts w:ascii="Arial" w:hAnsi="Arial" w:cs="Arial"/>
          <w:color w:val="000000"/>
          <w:kern w:val="0"/>
          <w:sz w:val="20"/>
          <w:szCs w:val="20"/>
        </w:rPr>
      </w:pPr>
    </w:p>
    <w:p w14:paraId="386A28A7" w14:textId="04633808"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Are there any circumstances, arrangements or understandings which</w:t>
      </w:r>
      <w:r w:rsidR="00A80E28" w:rsidRPr="00EF0D83">
        <w:rPr>
          <w:rFonts w:ascii="Arial" w:hAnsi="Arial" w:cs="Arial"/>
          <w:color w:val="000000"/>
          <w:kern w:val="0"/>
          <w:sz w:val="20"/>
          <w:szCs w:val="20"/>
        </w:rPr>
        <w:t xml:space="preserve"> </w:t>
      </w:r>
      <w:r w:rsidRPr="00EF0D83">
        <w:rPr>
          <w:rFonts w:ascii="Arial" w:hAnsi="Arial" w:cs="Arial"/>
          <w:color w:val="000000"/>
          <w:kern w:val="0"/>
          <w:sz w:val="20"/>
          <w:szCs w:val="20"/>
        </w:rPr>
        <w:t>constitute, or may reasonably be perceived to constitute an actual or potential</w:t>
      </w:r>
      <w:r w:rsidR="00A80E28" w:rsidRPr="00EF0D83">
        <w:rPr>
          <w:rFonts w:ascii="Arial" w:hAnsi="Arial" w:cs="Arial"/>
          <w:color w:val="000000"/>
          <w:kern w:val="0"/>
          <w:sz w:val="20"/>
          <w:szCs w:val="20"/>
        </w:rPr>
        <w:t xml:space="preserve"> </w:t>
      </w:r>
      <w:r w:rsidRPr="00EF0D83">
        <w:rPr>
          <w:rFonts w:ascii="Arial" w:hAnsi="Arial" w:cs="Arial"/>
          <w:color w:val="000000"/>
          <w:kern w:val="0"/>
          <w:sz w:val="20"/>
          <w:szCs w:val="20"/>
        </w:rPr>
        <w:t>conflict of interest with the Applicant’s obligations under this application?</w:t>
      </w:r>
    </w:p>
    <w:p w14:paraId="7974084E" w14:textId="77777777" w:rsidR="00A80E28" w:rsidRPr="00EF0D83" w:rsidRDefault="00A80E28" w:rsidP="0066733C">
      <w:pPr>
        <w:autoSpaceDE w:val="0"/>
        <w:autoSpaceDN w:val="0"/>
        <w:adjustRightInd w:val="0"/>
        <w:spacing w:after="0" w:line="276" w:lineRule="auto"/>
        <w:rPr>
          <w:rFonts w:ascii="Arial" w:hAnsi="Arial" w:cs="Arial"/>
          <w:color w:val="000000"/>
          <w:kern w:val="0"/>
          <w:sz w:val="20"/>
          <w:szCs w:val="20"/>
        </w:rPr>
      </w:pPr>
    </w:p>
    <w:p w14:paraId="5BA64DFB" w14:textId="77777777" w:rsidR="00A7146A" w:rsidRPr="00FC5C73" w:rsidRDefault="00A7146A" w:rsidP="0066733C">
      <w:pPr>
        <w:autoSpaceDE w:val="0"/>
        <w:autoSpaceDN w:val="0"/>
        <w:adjustRightInd w:val="0"/>
        <w:spacing w:after="0" w:line="276" w:lineRule="auto"/>
        <w:rPr>
          <w:rFonts w:ascii="Arial" w:hAnsi="Arial" w:cs="Arial"/>
          <w:color w:val="4472C4" w:themeColor="accent1"/>
          <w:kern w:val="0"/>
          <w:sz w:val="20"/>
          <w:szCs w:val="20"/>
        </w:rPr>
      </w:pPr>
      <w:r w:rsidRPr="00FC5C73">
        <w:rPr>
          <w:rFonts w:ascii="Arial" w:hAnsi="Arial" w:cs="Arial"/>
          <w:color w:val="4472C4" w:themeColor="accent1"/>
          <w:kern w:val="0"/>
          <w:sz w:val="20"/>
          <w:szCs w:val="20"/>
        </w:rPr>
        <w:t>(Yes / No)</w:t>
      </w:r>
    </w:p>
    <w:p w14:paraId="1A6141B6" w14:textId="77777777" w:rsidR="00A80E28" w:rsidRPr="00EF0D83" w:rsidRDefault="00A80E28" w:rsidP="0066733C">
      <w:pPr>
        <w:autoSpaceDE w:val="0"/>
        <w:autoSpaceDN w:val="0"/>
        <w:adjustRightInd w:val="0"/>
        <w:spacing w:after="0" w:line="276" w:lineRule="auto"/>
        <w:rPr>
          <w:rFonts w:ascii="Arial" w:hAnsi="Arial" w:cs="Arial"/>
          <w:color w:val="000000"/>
          <w:kern w:val="0"/>
          <w:sz w:val="20"/>
          <w:szCs w:val="20"/>
        </w:rPr>
      </w:pPr>
    </w:p>
    <w:p w14:paraId="2C4427A7" w14:textId="730ECF84"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If yes, please provide detail of the actual or potential conflict of interest, and the Applicant’s</w:t>
      </w:r>
      <w:r w:rsidR="00A80E28" w:rsidRPr="00EF0D83">
        <w:rPr>
          <w:rFonts w:ascii="Arial" w:hAnsi="Arial" w:cs="Arial"/>
          <w:color w:val="000000"/>
          <w:kern w:val="0"/>
          <w:sz w:val="20"/>
          <w:szCs w:val="20"/>
        </w:rPr>
        <w:t xml:space="preserve"> </w:t>
      </w:r>
      <w:r w:rsidRPr="00EF0D83">
        <w:rPr>
          <w:rFonts w:ascii="Arial" w:hAnsi="Arial" w:cs="Arial"/>
          <w:color w:val="000000"/>
          <w:kern w:val="0"/>
          <w:sz w:val="20"/>
          <w:szCs w:val="20"/>
        </w:rPr>
        <w:t>strategy for managing it:</w:t>
      </w:r>
    </w:p>
    <w:p w14:paraId="0A445D87" w14:textId="77777777" w:rsidR="00A80E28" w:rsidRPr="00EF0D83" w:rsidRDefault="00A80E28" w:rsidP="0066733C">
      <w:pPr>
        <w:autoSpaceDE w:val="0"/>
        <w:autoSpaceDN w:val="0"/>
        <w:adjustRightInd w:val="0"/>
        <w:spacing w:after="0" w:line="276" w:lineRule="auto"/>
        <w:rPr>
          <w:rFonts w:ascii="Arial" w:hAnsi="Arial" w:cs="Arial"/>
          <w:color w:val="000000"/>
          <w:kern w:val="0"/>
          <w:sz w:val="20"/>
          <w:szCs w:val="20"/>
        </w:rPr>
      </w:pPr>
    </w:p>
    <w:p w14:paraId="4DB1EE5C" w14:textId="77777777" w:rsidR="00A7146A" w:rsidRPr="00DA6033" w:rsidRDefault="00A7146A" w:rsidP="0066733C">
      <w:pPr>
        <w:autoSpaceDE w:val="0"/>
        <w:autoSpaceDN w:val="0"/>
        <w:adjustRightInd w:val="0"/>
        <w:spacing w:after="0" w:line="276" w:lineRule="auto"/>
        <w:rPr>
          <w:rFonts w:ascii="Arial" w:hAnsi="Arial" w:cs="Arial"/>
          <w:color w:val="4472C4" w:themeColor="accent1"/>
          <w:kern w:val="0"/>
          <w:sz w:val="20"/>
          <w:szCs w:val="20"/>
        </w:rPr>
      </w:pPr>
      <w:r w:rsidRPr="00DA6033">
        <w:rPr>
          <w:rFonts w:ascii="Arial" w:hAnsi="Arial" w:cs="Arial"/>
          <w:color w:val="4472C4" w:themeColor="accent1"/>
          <w:kern w:val="0"/>
          <w:sz w:val="20"/>
          <w:szCs w:val="20"/>
        </w:rPr>
        <w:t>[insert]</w:t>
      </w:r>
    </w:p>
    <w:p w14:paraId="50AB827C" w14:textId="77777777" w:rsidR="00A80E28" w:rsidRPr="00EF0D83" w:rsidRDefault="00A80E28" w:rsidP="0066733C">
      <w:pPr>
        <w:autoSpaceDE w:val="0"/>
        <w:autoSpaceDN w:val="0"/>
        <w:adjustRightInd w:val="0"/>
        <w:spacing w:after="0" w:line="276" w:lineRule="auto"/>
        <w:rPr>
          <w:rFonts w:ascii="Arial" w:hAnsi="Arial" w:cs="Arial"/>
          <w:color w:val="000000"/>
          <w:kern w:val="0"/>
          <w:sz w:val="20"/>
          <w:szCs w:val="20"/>
        </w:rPr>
      </w:pPr>
    </w:p>
    <w:p w14:paraId="0029BF4C" w14:textId="6F284476" w:rsidR="00A7146A" w:rsidRPr="00EE052E"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I, the person identified above / an authorised representative of the company identified above</w:t>
      </w:r>
      <w:r w:rsidR="00A80E28" w:rsidRPr="00EF0D83">
        <w:rPr>
          <w:rFonts w:ascii="Arial" w:hAnsi="Arial" w:cs="Arial"/>
          <w:color w:val="000000"/>
          <w:kern w:val="0"/>
          <w:sz w:val="20"/>
          <w:szCs w:val="20"/>
        </w:rPr>
        <w:t xml:space="preserve"> </w:t>
      </w:r>
      <w:r w:rsidRPr="00EF0D83">
        <w:rPr>
          <w:rFonts w:ascii="Arial" w:hAnsi="Arial" w:cs="Arial"/>
          <w:color w:val="000000"/>
          <w:kern w:val="0"/>
          <w:sz w:val="20"/>
          <w:szCs w:val="20"/>
        </w:rPr>
        <w:t>hereby submit an Expression of Interest to be considered for the panel of consultants to provide</w:t>
      </w:r>
      <w:r w:rsidR="00A80E28" w:rsidRPr="00EF0D83">
        <w:rPr>
          <w:rFonts w:ascii="Arial" w:hAnsi="Arial" w:cs="Arial"/>
          <w:color w:val="000000"/>
          <w:kern w:val="0"/>
          <w:sz w:val="20"/>
          <w:szCs w:val="20"/>
        </w:rPr>
        <w:t xml:space="preserve"> </w:t>
      </w:r>
      <w:r w:rsidRPr="00EF0D83">
        <w:rPr>
          <w:rFonts w:ascii="Arial" w:hAnsi="Arial" w:cs="Arial"/>
          <w:color w:val="000000"/>
          <w:kern w:val="0"/>
          <w:sz w:val="20"/>
          <w:szCs w:val="20"/>
        </w:rPr>
        <w:t xml:space="preserve">services to </w:t>
      </w:r>
      <w:r w:rsidR="002A760F" w:rsidRPr="00EE052E">
        <w:rPr>
          <w:rFonts w:ascii="Arial" w:hAnsi="Arial" w:cs="Arial"/>
          <w:color w:val="000000"/>
          <w:kern w:val="0"/>
          <w:sz w:val="20"/>
          <w:szCs w:val="20"/>
        </w:rPr>
        <w:t>ACJP</w:t>
      </w:r>
      <w:r w:rsidRPr="00EE052E">
        <w:rPr>
          <w:rFonts w:ascii="Arial" w:hAnsi="Arial" w:cs="Arial"/>
          <w:color w:val="000000"/>
          <w:kern w:val="0"/>
          <w:sz w:val="20"/>
          <w:szCs w:val="20"/>
        </w:rPr>
        <w:t xml:space="preserve"> and declare that the information contained herein is</w:t>
      </w:r>
      <w:r w:rsidR="00A80E28" w:rsidRPr="00EE052E">
        <w:rPr>
          <w:rFonts w:ascii="Arial" w:hAnsi="Arial" w:cs="Arial"/>
          <w:color w:val="000000"/>
          <w:kern w:val="0"/>
          <w:sz w:val="20"/>
          <w:szCs w:val="20"/>
        </w:rPr>
        <w:t xml:space="preserve"> </w:t>
      </w:r>
      <w:r w:rsidRPr="00EE052E">
        <w:rPr>
          <w:rFonts w:ascii="Arial" w:hAnsi="Arial" w:cs="Arial"/>
          <w:color w:val="000000"/>
          <w:kern w:val="0"/>
          <w:sz w:val="20"/>
          <w:szCs w:val="20"/>
        </w:rPr>
        <w:t>true and correct.</w:t>
      </w:r>
    </w:p>
    <w:p w14:paraId="7AB7FB39" w14:textId="77777777" w:rsidR="00A80E28" w:rsidRPr="00EE052E" w:rsidRDefault="00A80E28" w:rsidP="0066733C">
      <w:pPr>
        <w:autoSpaceDE w:val="0"/>
        <w:autoSpaceDN w:val="0"/>
        <w:adjustRightInd w:val="0"/>
        <w:spacing w:after="0" w:line="276" w:lineRule="auto"/>
        <w:jc w:val="both"/>
        <w:rPr>
          <w:rFonts w:ascii="Arial" w:hAnsi="Arial" w:cs="Arial"/>
          <w:color w:val="000000"/>
          <w:kern w:val="0"/>
          <w:sz w:val="20"/>
          <w:szCs w:val="20"/>
        </w:rPr>
      </w:pPr>
    </w:p>
    <w:p w14:paraId="7791CBDB" w14:textId="40BE32C0"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E052E">
        <w:rPr>
          <w:rFonts w:ascii="Arial" w:hAnsi="Arial" w:cs="Arial"/>
          <w:color w:val="000000"/>
          <w:kern w:val="0"/>
          <w:sz w:val="20"/>
          <w:szCs w:val="20"/>
        </w:rPr>
        <w:t xml:space="preserve">I authorise </w:t>
      </w:r>
      <w:r w:rsidR="002A760F" w:rsidRPr="00EE052E">
        <w:rPr>
          <w:rFonts w:ascii="Arial" w:hAnsi="Arial" w:cs="Arial"/>
          <w:color w:val="000000"/>
          <w:kern w:val="0"/>
          <w:sz w:val="20"/>
          <w:szCs w:val="20"/>
        </w:rPr>
        <w:t>ACJP</w:t>
      </w:r>
      <w:r w:rsidRPr="00EF0D83">
        <w:rPr>
          <w:rFonts w:ascii="Arial" w:hAnsi="Arial" w:cs="Arial"/>
          <w:color w:val="000000"/>
          <w:kern w:val="0"/>
          <w:sz w:val="20"/>
          <w:szCs w:val="20"/>
        </w:rPr>
        <w:t xml:space="preserve"> to seek information from any of the institutions or persons referred to in the</w:t>
      </w:r>
      <w:r w:rsidR="00A80E28" w:rsidRPr="00EF0D83">
        <w:rPr>
          <w:rFonts w:ascii="Arial" w:hAnsi="Arial" w:cs="Arial"/>
          <w:color w:val="000000"/>
          <w:kern w:val="0"/>
          <w:sz w:val="20"/>
          <w:szCs w:val="20"/>
        </w:rPr>
        <w:t xml:space="preserve"> </w:t>
      </w:r>
      <w:r w:rsidRPr="00EF0D83">
        <w:rPr>
          <w:rFonts w:ascii="Arial" w:hAnsi="Arial" w:cs="Arial"/>
          <w:color w:val="000000"/>
          <w:kern w:val="0"/>
          <w:sz w:val="20"/>
          <w:szCs w:val="20"/>
        </w:rPr>
        <w:t>attached application submission.</w:t>
      </w:r>
    </w:p>
    <w:p w14:paraId="24316B9A" w14:textId="77777777" w:rsidR="00A80E28" w:rsidRPr="00EF0D83" w:rsidRDefault="00A80E28" w:rsidP="0066733C">
      <w:pPr>
        <w:autoSpaceDE w:val="0"/>
        <w:autoSpaceDN w:val="0"/>
        <w:adjustRightInd w:val="0"/>
        <w:spacing w:after="0" w:line="276" w:lineRule="auto"/>
        <w:rPr>
          <w:rFonts w:ascii="Arial" w:hAnsi="Arial" w:cs="Arial"/>
          <w:color w:val="000000"/>
          <w:kern w:val="0"/>
          <w:sz w:val="20"/>
          <w:szCs w:val="20"/>
        </w:rPr>
      </w:pPr>
    </w:p>
    <w:p w14:paraId="2F46885F" w14:textId="72E39FB4"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Signed</w:t>
      </w:r>
      <w:r w:rsidR="00A80E28" w:rsidRPr="00EF0D83">
        <w:rPr>
          <w:rFonts w:ascii="Arial" w:hAnsi="Arial" w:cs="Arial"/>
          <w:color w:val="000000"/>
          <w:kern w:val="0"/>
          <w:sz w:val="20"/>
          <w:szCs w:val="20"/>
        </w:rPr>
        <w:t>:</w:t>
      </w:r>
      <w:r w:rsidRPr="00EF0D83">
        <w:rPr>
          <w:rFonts w:ascii="Arial" w:hAnsi="Arial" w:cs="Arial"/>
          <w:color w:val="000000"/>
          <w:kern w:val="0"/>
          <w:sz w:val="20"/>
          <w:szCs w:val="20"/>
        </w:rPr>
        <w:t xml:space="preserve"> ........……….....................…………………………. Date</w:t>
      </w:r>
      <w:r w:rsidR="00A80E28" w:rsidRPr="00EF0D83">
        <w:rPr>
          <w:rFonts w:ascii="Arial" w:hAnsi="Arial" w:cs="Arial"/>
          <w:color w:val="000000"/>
          <w:kern w:val="0"/>
          <w:sz w:val="20"/>
          <w:szCs w:val="20"/>
        </w:rPr>
        <w:t>:</w:t>
      </w:r>
      <w:r w:rsidRPr="00EF0D83">
        <w:rPr>
          <w:rFonts w:ascii="Arial" w:hAnsi="Arial" w:cs="Arial"/>
          <w:color w:val="000000"/>
          <w:kern w:val="0"/>
          <w:sz w:val="20"/>
          <w:szCs w:val="20"/>
        </w:rPr>
        <w:t xml:space="preserve"> .........................</w:t>
      </w:r>
    </w:p>
    <w:p w14:paraId="072F5856" w14:textId="77777777" w:rsidR="00A80E28" w:rsidRPr="00EF0D83" w:rsidRDefault="00A80E28" w:rsidP="0066733C">
      <w:pPr>
        <w:autoSpaceDE w:val="0"/>
        <w:autoSpaceDN w:val="0"/>
        <w:adjustRightInd w:val="0"/>
        <w:spacing w:after="0" w:line="276" w:lineRule="auto"/>
        <w:rPr>
          <w:rFonts w:ascii="Arial" w:hAnsi="Arial" w:cs="Arial"/>
          <w:color w:val="000000"/>
          <w:kern w:val="0"/>
          <w:sz w:val="20"/>
          <w:szCs w:val="20"/>
        </w:rPr>
      </w:pPr>
    </w:p>
    <w:p w14:paraId="1ECDB919" w14:textId="5AACA195" w:rsidR="00A7146A" w:rsidRPr="00EF0D83" w:rsidRDefault="00A7146A" w:rsidP="0066733C">
      <w:pPr>
        <w:autoSpaceDE w:val="0"/>
        <w:autoSpaceDN w:val="0"/>
        <w:adjustRightInd w:val="0"/>
        <w:spacing w:after="0" w:line="276" w:lineRule="auto"/>
        <w:rPr>
          <w:rFonts w:ascii="Arial" w:hAnsi="Arial" w:cs="Arial"/>
          <w:color w:val="000000"/>
          <w:kern w:val="0"/>
          <w:sz w:val="20"/>
          <w:szCs w:val="20"/>
        </w:rPr>
      </w:pPr>
      <w:r w:rsidRPr="00EF0D83">
        <w:rPr>
          <w:rFonts w:ascii="Arial" w:hAnsi="Arial" w:cs="Arial"/>
          <w:color w:val="000000"/>
          <w:kern w:val="0"/>
          <w:sz w:val="20"/>
          <w:szCs w:val="20"/>
        </w:rPr>
        <w:t>Print Name:</w:t>
      </w:r>
      <w:r w:rsidR="00A80E28" w:rsidRPr="00EF0D83">
        <w:rPr>
          <w:rFonts w:ascii="Arial" w:hAnsi="Arial" w:cs="Arial"/>
          <w:color w:val="000000"/>
          <w:kern w:val="0"/>
          <w:sz w:val="20"/>
          <w:szCs w:val="20"/>
        </w:rPr>
        <w:t xml:space="preserve"> </w:t>
      </w:r>
      <w:r w:rsidRPr="00EF0D83">
        <w:rPr>
          <w:rFonts w:ascii="Arial" w:hAnsi="Arial" w:cs="Arial"/>
          <w:color w:val="000000"/>
          <w:kern w:val="0"/>
          <w:sz w:val="20"/>
          <w:szCs w:val="20"/>
        </w:rPr>
        <w:t>…………………………………………………………………………………….……</w:t>
      </w:r>
    </w:p>
    <w:p w14:paraId="71C248A3" w14:textId="77777777" w:rsidR="00A80E28" w:rsidRPr="00EF0D83" w:rsidRDefault="00A80E28" w:rsidP="0066733C">
      <w:pPr>
        <w:spacing w:line="276" w:lineRule="auto"/>
        <w:rPr>
          <w:rFonts w:ascii="Arial" w:hAnsi="Arial" w:cs="Arial"/>
          <w:b/>
          <w:bCs/>
          <w:color w:val="000000"/>
          <w:kern w:val="0"/>
          <w:sz w:val="20"/>
          <w:szCs w:val="20"/>
        </w:rPr>
      </w:pPr>
      <w:r w:rsidRPr="00EF0D83">
        <w:rPr>
          <w:rFonts w:ascii="Arial" w:hAnsi="Arial" w:cs="Arial"/>
          <w:b/>
          <w:bCs/>
          <w:color w:val="000000"/>
          <w:kern w:val="0"/>
          <w:sz w:val="20"/>
          <w:szCs w:val="20"/>
        </w:rPr>
        <w:br w:type="page"/>
      </w:r>
    </w:p>
    <w:p w14:paraId="356CBF61" w14:textId="21D37F25" w:rsidR="00A7146A" w:rsidRDefault="006328FF" w:rsidP="0066733C">
      <w:pPr>
        <w:pStyle w:val="Heading2"/>
        <w:spacing w:line="276" w:lineRule="auto"/>
      </w:pPr>
      <w:bookmarkStart w:id="19" w:name="_Toc165972474"/>
      <w:r w:rsidRPr="00EF0D83">
        <w:lastRenderedPageBreak/>
        <w:t>SECTION 2: ASSESSMENT CRITERIA</w:t>
      </w:r>
      <w:bookmarkEnd w:id="19"/>
    </w:p>
    <w:p w14:paraId="5494C290" w14:textId="77777777" w:rsidR="00CB6036" w:rsidRPr="00EF0D83" w:rsidRDefault="00CB6036" w:rsidP="0066733C">
      <w:pPr>
        <w:autoSpaceDE w:val="0"/>
        <w:autoSpaceDN w:val="0"/>
        <w:adjustRightInd w:val="0"/>
        <w:spacing w:after="0" w:line="276" w:lineRule="auto"/>
        <w:rPr>
          <w:rFonts w:ascii="Arial" w:hAnsi="Arial" w:cs="Arial"/>
          <w:b/>
          <w:bCs/>
          <w:color w:val="000000"/>
          <w:kern w:val="0"/>
          <w:sz w:val="20"/>
          <w:szCs w:val="20"/>
        </w:rPr>
      </w:pPr>
    </w:p>
    <w:p w14:paraId="27F6CCF9" w14:textId="77777777" w:rsidR="00A7146A" w:rsidRPr="00EE3ED3" w:rsidRDefault="00A7146A" w:rsidP="0066733C">
      <w:pPr>
        <w:spacing w:line="276" w:lineRule="auto"/>
        <w:rPr>
          <w:b/>
          <w:bCs/>
          <w:sz w:val="24"/>
          <w:szCs w:val="24"/>
        </w:rPr>
      </w:pPr>
      <w:r w:rsidRPr="00EE3ED3">
        <w:rPr>
          <w:b/>
          <w:bCs/>
          <w:sz w:val="24"/>
          <w:szCs w:val="24"/>
        </w:rPr>
        <w:t>RESPONSES TO ASSESSMENT CRITERIA</w:t>
      </w:r>
    </w:p>
    <w:p w14:paraId="0E05C54C" w14:textId="77777777" w:rsidR="00CB6036" w:rsidRDefault="00CB6036" w:rsidP="0066733C">
      <w:pPr>
        <w:autoSpaceDE w:val="0"/>
        <w:autoSpaceDN w:val="0"/>
        <w:adjustRightInd w:val="0"/>
        <w:spacing w:after="0" w:line="276" w:lineRule="auto"/>
        <w:rPr>
          <w:rFonts w:ascii="Arial" w:hAnsi="Arial" w:cs="Arial"/>
          <w:b/>
          <w:bCs/>
          <w:color w:val="000000"/>
          <w:kern w:val="0"/>
          <w:sz w:val="20"/>
          <w:szCs w:val="20"/>
        </w:rPr>
      </w:pPr>
    </w:p>
    <w:p w14:paraId="4222330A" w14:textId="053E046E" w:rsidR="00A7146A" w:rsidRPr="00286AB1" w:rsidRDefault="00EA0403" w:rsidP="0066733C">
      <w:pPr>
        <w:autoSpaceDE w:val="0"/>
        <w:autoSpaceDN w:val="0"/>
        <w:adjustRightInd w:val="0"/>
        <w:spacing w:after="0" w:line="276" w:lineRule="auto"/>
        <w:rPr>
          <w:rFonts w:ascii="Arial" w:hAnsi="Arial" w:cs="Arial"/>
          <w:color w:val="000000"/>
          <w:kern w:val="0"/>
          <w:sz w:val="20"/>
          <w:szCs w:val="20"/>
        </w:rPr>
      </w:pPr>
      <w:r>
        <w:rPr>
          <w:rFonts w:ascii="Arial" w:hAnsi="Arial" w:cs="Arial"/>
          <w:color w:val="000000"/>
          <w:kern w:val="0"/>
          <w:sz w:val="20"/>
          <w:szCs w:val="20"/>
        </w:rPr>
        <w:t>Please enter a response to the following criteria.</w:t>
      </w:r>
      <w:r w:rsidR="00A7146A" w:rsidRPr="00286AB1">
        <w:rPr>
          <w:rFonts w:ascii="Arial" w:hAnsi="Arial" w:cs="Arial"/>
          <w:color w:val="000000"/>
          <w:kern w:val="0"/>
          <w:sz w:val="20"/>
          <w:szCs w:val="20"/>
        </w:rPr>
        <w:t xml:space="preserve"> Add lines or an attachment if more space is required</w:t>
      </w:r>
      <w:r w:rsidR="00C43BDE">
        <w:rPr>
          <w:rFonts w:ascii="Arial" w:hAnsi="Arial" w:cs="Arial"/>
          <w:color w:val="000000"/>
          <w:kern w:val="0"/>
          <w:sz w:val="20"/>
          <w:szCs w:val="20"/>
        </w:rPr>
        <w:t>.</w:t>
      </w:r>
    </w:p>
    <w:p w14:paraId="4977A008" w14:textId="77777777" w:rsidR="00CB6036" w:rsidRDefault="00CB6036" w:rsidP="0066733C">
      <w:pPr>
        <w:autoSpaceDE w:val="0"/>
        <w:autoSpaceDN w:val="0"/>
        <w:adjustRightInd w:val="0"/>
        <w:spacing w:after="0" w:line="276" w:lineRule="auto"/>
        <w:rPr>
          <w:rFonts w:ascii="Arial" w:hAnsi="Arial" w:cs="Arial"/>
          <w:color w:val="000000"/>
          <w:kern w:val="0"/>
          <w:sz w:val="20"/>
          <w:szCs w:val="20"/>
        </w:rPr>
      </w:pPr>
    </w:p>
    <w:p w14:paraId="4AA78CA5" w14:textId="096FA20C" w:rsidR="00A7146A" w:rsidRDefault="00A7146A" w:rsidP="0066733C">
      <w:pPr>
        <w:autoSpaceDE w:val="0"/>
        <w:autoSpaceDN w:val="0"/>
        <w:adjustRightInd w:val="0"/>
        <w:spacing w:after="0" w:line="276" w:lineRule="auto"/>
        <w:rPr>
          <w:rFonts w:ascii="Arial" w:hAnsi="Arial" w:cs="Arial"/>
          <w:b/>
          <w:bCs/>
          <w:color w:val="000000"/>
          <w:kern w:val="0"/>
          <w:sz w:val="20"/>
          <w:szCs w:val="20"/>
        </w:rPr>
      </w:pPr>
      <w:r w:rsidRPr="00142097">
        <w:rPr>
          <w:rFonts w:ascii="Arial" w:hAnsi="Arial" w:cs="Arial"/>
          <w:b/>
          <w:bCs/>
          <w:color w:val="000000"/>
          <w:kern w:val="0"/>
          <w:sz w:val="20"/>
          <w:szCs w:val="20"/>
        </w:rPr>
        <w:t>Pro</w:t>
      </w:r>
      <w:r w:rsidR="0060024F">
        <w:rPr>
          <w:rFonts w:ascii="Arial" w:hAnsi="Arial" w:cs="Arial"/>
          <w:b/>
          <w:bCs/>
          <w:color w:val="000000"/>
          <w:kern w:val="0"/>
          <w:sz w:val="20"/>
          <w:szCs w:val="20"/>
        </w:rPr>
        <w:t>ject</w:t>
      </w:r>
      <w:r w:rsidRPr="00142097">
        <w:rPr>
          <w:rFonts w:ascii="Arial" w:hAnsi="Arial" w:cs="Arial"/>
          <w:b/>
          <w:bCs/>
          <w:color w:val="000000"/>
          <w:kern w:val="0"/>
          <w:sz w:val="20"/>
          <w:szCs w:val="20"/>
        </w:rPr>
        <w:t xml:space="preserve"> area of expertise</w:t>
      </w:r>
    </w:p>
    <w:p w14:paraId="3317A630" w14:textId="77777777" w:rsidR="00636222" w:rsidRDefault="00636222" w:rsidP="0066733C">
      <w:pPr>
        <w:autoSpaceDE w:val="0"/>
        <w:autoSpaceDN w:val="0"/>
        <w:adjustRightInd w:val="0"/>
        <w:spacing w:after="0" w:line="276" w:lineRule="auto"/>
        <w:rPr>
          <w:rFonts w:ascii="Arial" w:hAnsi="Arial" w:cs="Arial"/>
          <w:b/>
          <w:bCs/>
          <w:color w:val="000000"/>
          <w:kern w:val="0"/>
          <w:sz w:val="20"/>
          <w:szCs w:val="20"/>
        </w:rPr>
      </w:pPr>
    </w:p>
    <w:p w14:paraId="35F9FDCF" w14:textId="408494C5" w:rsidR="00636222" w:rsidRPr="00636222" w:rsidRDefault="00636222" w:rsidP="0066733C">
      <w:pPr>
        <w:autoSpaceDE w:val="0"/>
        <w:autoSpaceDN w:val="0"/>
        <w:adjustRightInd w:val="0"/>
        <w:spacing w:after="0" w:line="276" w:lineRule="auto"/>
        <w:rPr>
          <w:rFonts w:ascii="Arial" w:hAnsi="Arial" w:cs="Arial"/>
          <w:color w:val="000000"/>
          <w:kern w:val="0"/>
          <w:sz w:val="20"/>
          <w:szCs w:val="20"/>
        </w:rPr>
      </w:pPr>
      <w:r w:rsidRPr="00636222">
        <w:rPr>
          <w:rFonts w:ascii="Arial" w:hAnsi="Arial" w:cs="Arial"/>
          <w:color w:val="000000"/>
          <w:kern w:val="0"/>
          <w:sz w:val="20"/>
          <w:szCs w:val="20"/>
        </w:rPr>
        <w:t>Please select all project areas with which you have expertise</w:t>
      </w:r>
      <w:r>
        <w:rPr>
          <w:rFonts w:ascii="Arial" w:hAnsi="Arial" w:cs="Arial"/>
          <w:color w:val="000000"/>
          <w:kern w:val="0"/>
          <w:sz w:val="20"/>
          <w:szCs w:val="20"/>
        </w:rPr>
        <w:t>:</w:t>
      </w:r>
    </w:p>
    <w:p w14:paraId="24AEFE8A" w14:textId="77777777" w:rsidR="00142097" w:rsidRDefault="00142097" w:rsidP="0066733C">
      <w:pPr>
        <w:autoSpaceDE w:val="0"/>
        <w:autoSpaceDN w:val="0"/>
        <w:adjustRightInd w:val="0"/>
        <w:spacing w:after="0" w:line="276" w:lineRule="auto"/>
        <w:rPr>
          <w:rFonts w:ascii="Arial" w:hAnsi="Arial" w:cs="Arial"/>
          <w:color w:val="000000"/>
          <w:kern w:val="0"/>
          <w:sz w:val="20"/>
          <w:szCs w:val="20"/>
        </w:rPr>
      </w:pPr>
    </w:p>
    <w:p w14:paraId="27B5AE69" w14:textId="1D692EC1" w:rsidR="00A7146A" w:rsidRPr="00EF0D83" w:rsidRDefault="00A7146A" w:rsidP="0066733C">
      <w:pPr>
        <w:autoSpaceDE w:val="0"/>
        <w:autoSpaceDN w:val="0"/>
        <w:adjustRightInd w:val="0"/>
        <w:spacing w:after="0" w:line="276" w:lineRule="auto"/>
        <w:rPr>
          <w:rFonts w:ascii="Arial" w:hAnsi="Arial" w:cs="Arial"/>
          <w:color w:val="0000FF"/>
          <w:kern w:val="0"/>
          <w:sz w:val="20"/>
          <w:szCs w:val="20"/>
        </w:rPr>
      </w:pPr>
      <w:r w:rsidRPr="00EF0D83">
        <w:rPr>
          <w:rFonts w:ascii="Arial" w:hAnsi="Arial" w:cs="Arial"/>
          <w:color w:val="000000"/>
          <w:kern w:val="0"/>
          <w:sz w:val="20"/>
          <w:szCs w:val="20"/>
        </w:rPr>
        <w:t>Business Operations (including business</w:t>
      </w:r>
      <w:r w:rsidR="00CB6036">
        <w:rPr>
          <w:rFonts w:ascii="Arial" w:hAnsi="Arial" w:cs="Arial"/>
          <w:color w:val="000000"/>
          <w:kern w:val="0"/>
          <w:sz w:val="20"/>
          <w:szCs w:val="20"/>
        </w:rPr>
        <w:t xml:space="preserve"> </w:t>
      </w:r>
      <w:r w:rsidRPr="00EF0D83">
        <w:rPr>
          <w:rFonts w:ascii="Arial" w:hAnsi="Arial" w:cs="Arial"/>
          <w:color w:val="000000"/>
          <w:kern w:val="0"/>
          <w:sz w:val="20"/>
          <w:szCs w:val="20"/>
        </w:rPr>
        <w:t>modelling and financial feasibility)</w:t>
      </w:r>
      <w:r w:rsidR="001861F4">
        <w:rPr>
          <w:rFonts w:ascii="Arial" w:hAnsi="Arial" w:cs="Arial"/>
          <w:color w:val="000000"/>
          <w:kern w:val="0"/>
          <w:sz w:val="20"/>
          <w:szCs w:val="20"/>
        </w:rPr>
        <w:t xml:space="preserve"> </w:t>
      </w:r>
      <w:r w:rsidRPr="00FC5C73">
        <w:rPr>
          <w:rFonts w:ascii="Arial" w:hAnsi="Arial" w:cs="Arial"/>
          <w:color w:val="4472C4" w:themeColor="accent1"/>
          <w:kern w:val="0"/>
          <w:sz w:val="20"/>
          <w:szCs w:val="20"/>
        </w:rPr>
        <w:t>(Yes / No)</w:t>
      </w:r>
    </w:p>
    <w:p w14:paraId="7FF0BDF8" w14:textId="1B68843A" w:rsidR="00A7146A" w:rsidRPr="00EF0D83" w:rsidRDefault="00A7146A" w:rsidP="0066733C">
      <w:pPr>
        <w:autoSpaceDE w:val="0"/>
        <w:autoSpaceDN w:val="0"/>
        <w:adjustRightInd w:val="0"/>
        <w:spacing w:after="0" w:line="276" w:lineRule="auto"/>
        <w:rPr>
          <w:rFonts w:ascii="Arial" w:hAnsi="Arial" w:cs="Arial"/>
          <w:color w:val="0000FF"/>
          <w:kern w:val="0"/>
          <w:sz w:val="20"/>
          <w:szCs w:val="20"/>
        </w:rPr>
      </w:pPr>
      <w:r w:rsidRPr="00EF0D83">
        <w:rPr>
          <w:rFonts w:ascii="Arial" w:hAnsi="Arial" w:cs="Arial"/>
          <w:color w:val="000000"/>
          <w:kern w:val="0"/>
          <w:sz w:val="20"/>
          <w:szCs w:val="20"/>
        </w:rPr>
        <w:t xml:space="preserve">Service Design and Delivery </w:t>
      </w:r>
      <w:r w:rsidR="00FC5C73" w:rsidRPr="00FC5C73">
        <w:rPr>
          <w:rFonts w:ascii="Arial" w:hAnsi="Arial" w:cs="Arial"/>
          <w:color w:val="4472C4" w:themeColor="accent1"/>
          <w:kern w:val="0"/>
          <w:sz w:val="20"/>
          <w:szCs w:val="20"/>
        </w:rPr>
        <w:t>(Yes / No)</w:t>
      </w:r>
    </w:p>
    <w:p w14:paraId="51B4CC67" w14:textId="4AAFD41B" w:rsidR="00A7146A" w:rsidRPr="00EF0D83" w:rsidRDefault="00A7146A" w:rsidP="0066733C">
      <w:pPr>
        <w:autoSpaceDE w:val="0"/>
        <w:autoSpaceDN w:val="0"/>
        <w:adjustRightInd w:val="0"/>
        <w:spacing w:after="0" w:line="276" w:lineRule="auto"/>
        <w:rPr>
          <w:rFonts w:ascii="Arial" w:hAnsi="Arial" w:cs="Arial"/>
          <w:color w:val="0000FF"/>
          <w:kern w:val="0"/>
          <w:sz w:val="20"/>
          <w:szCs w:val="20"/>
        </w:rPr>
      </w:pPr>
      <w:r w:rsidRPr="00EF0D83">
        <w:rPr>
          <w:rFonts w:ascii="Arial" w:hAnsi="Arial" w:cs="Arial"/>
          <w:color w:val="000000"/>
          <w:kern w:val="0"/>
          <w:sz w:val="20"/>
          <w:szCs w:val="20"/>
        </w:rPr>
        <w:t xml:space="preserve">Corporate Governance </w:t>
      </w:r>
      <w:r w:rsidR="00FC5C73" w:rsidRPr="00FC5C73">
        <w:rPr>
          <w:rFonts w:ascii="Arial" w:hAnsi="Arial" w:cs="Arial"/>
          <w:color w:val="4472C4" w:themeColor="accent1"/>
          <w:kern w:val="0"/>
          <w:sz w:val="20"/>
          <w:szCs w:val="20"/>
        </w:rPr>
        <w:t>(Yes / No)</w:t>
      </w:r>
    </w:p>
    <w:p w14:paraId="20126842" w14:textId="6B9D4DFE" w:rsidR="00A7146A" w:rsidRPr="00EF0D83" w:rsidRDefault="00A7146A" w:rsidP="0066733C">
      <w:pPr>
        <w:autoSpaceDE w:val="0"/>
        <w:autoSpaceDN w:val="0"/>
        <w:adjustRightInd w:val="0"/>
        <w:spacing w:after="0" w:line="276" w:lineRule="auto"/>
        <w:rPr>
          <w:rFonts w:ascii="Arial" w:hAnsi="Arial" w:cs="Arial"/>
          <w:color w:val="0000FF"/>
          <w:kern w:val="0"/>
          <w:sz w:val="20"/>
          <w:szCs w:val="20"/>
        </w:rPr>
      </w:pPr>
      <w:r w:rsidRPr="00EF0D83">
        <w:rPr>
          <w:rFonts w:ascii="Arial" w:hAnsi="Arial" w:cs="Arial"/>
          <w:color w:val="000000"/>
          <w:kern w:val="0"/>
          <w:sz w:val="20"/>
          <w:szCs w:val="20"/>
        </w:rPr>
        <w:t xml:space="preserve">Marketing/Digital Strategies </w:t>
      </w:r>
      <w:r w:rsidR="00FC5C73" w:rsidRPr="00FC5C73">
        <w:rPr>
          <w:rFonts w:ascii="Arial" w:hAnsi="Arial" w:cs="Arial"/>
          <w:color w:val="4472C4" w:themeColor="accent1"/>
          <w:kern w:val="0"/>
          <w:sz w:val="20"/>
          <w:szCs w:val="20"/>
        </w:rPr>
        <w:t>(Yes / No)</w:t>
      </w:r>
    </w:p>
    <w:p w14:paraId="7D366179" w14:textId="2058EFBC" w:rsidR="00A7146A" w:rsidRPr="00EF0D83" w:rsidRDefault="00A7146A" w:rsidP="0066733C">
      <w:pPr>
        <w:autoSpaceDE w:val="0"/>
        <w:autoSpaceDN w:val="0"/>
        <w:adjustRightInd w:val="0"/>
        <w:spacing w:after="0" w:line="276" w:lineRule="auto"/>
        <w:rPr>
          <w:rFonts w:ascii="Arial" w:hAnsi="Arial" w:cs="Arial"/>
          <w:color w:val="0000FF"/>
          <w:kern w:val="0"/>
          <w:sz w:val="20"/>
          <w:szCs w:val="20"/>
        </w:rPr>
      </w:pPr>
      <w:r w:rsidRPr="00EF0D83">
        <w:rPr>
          <w:rFonts w:ascii="Arial" w:hAnsi="Arial" w:cs="Arial"/>
          <w:color w:val="000000"/>
          <w:kern w:val="0"/>
          <w:sz w:val="20"/>
          <w:szCs w:val="20"/>
        </w:rPr>
        <w:t xml:space="preserve">IT Review </w:t>
      </w:r>
      <w:r w:rsidR="00FC5C73" w:rsidRPr="00FC5C73">
        <w:rPr>
          <w:rFonts w:ascii="Arial" w:hAnsi="Arial" w:cs="Arial"/>
          <w:color w:val="4472C4" w:themeColor="accent1"/>
          <w:kern w:val="0"/>
          <w:sz w:val="20"/>
          <w:szCs w:val="20"/>
        </w:rPr>
        <w:t>(Yes / No)</w:t>
      </w:r>
    </w:p>
    <w:p w14:paraId="2A465353" w14:textId="13D52017" w:rsidR="00A7146A" w:rsidRPr="00EF0D83" w:rsidRDefault="00A7146A" w:rsidP="0066733C">
      <w:pPr>
        <w:autoSpaceDE w:val="0"/>
        <w:autoSpaceDN w:val="0"/>
        <w:adjustRightInd w:val="0"/>
        <w:spacing w:after="0" w:line="276" w:lineRule="auto"/>
        <w:rPr>
          <w:rFonts w:ascii="Arial" w:hAnsi="Arial" w:cs="Arial"/>
          <w:color w:val="0000FF"/>
          <w:kern w:val="0"/>
          <w:sz w:val="20"/>
          <w:szCs w:val="20"/>
        </w:rPr>
      </w:pPr>
      <w:r w:rsidRPr="00EF0D83">
        <w:rPr>
          <w:rFonts w:ascii="Arial" w:hAnsi="Arial" w:cs="Arial"/>
          <w:color w:val="000000"/>
          <w:kern w:val="0"/>
          <w:sz w:val="20"/>
          <w:szCs w:val="20"/>
        </w:rPr>
        <w:t xml:space="preserve">Workforce Planning and HR Management </w:t>
      </w:r>
      <w:r w:rsidR="00FC5C73" w:rsidRPr="00FC5C73">
        <w:rPr>
          <w:rFonts w:ascii="Arial" w:hAnsi="Arial" w:cs="Arial"/>
          <w:color w:val="4472C4" w:themeColor="accent1"/>
          <w:kern w:val="0"/>
          <w:sz w:val="20"/>
          <w:szCs w:val="20"/>
        </w:rPr>
        <w:t>(Yes / No)</w:t>
      </w:r>
    </w:p>
    <w:p w14:paraId="4E38439A" w14:textId="77777777" w:rsidR="001861F4" w:rsidRDefault="001861F4" w:rsidP="0066733C">
      <w:pPr>
        <w:autoSpaceDE w:val="0"/>
        <w:autoSpaceDN w:val="0"/>
        <w:adjustRightInd w:val="0"/>
        <w:spacing w:after="0" w:line="276" w:lineRule="auto"/>
        <w:rPr>
          <w:rFonts w:ascii="Arial" w:hAnsi="Arial" w:cs="Arial"/>
          <w:color w:val="000000"/>
          <w:kern w:val="0"/>
          <w:sz w:val="20"/>
          <w:szCs w:val="20"/>
        </w:rPr>
      </w:pPr>
    </w:p>
    <w:p w14:paraId="31B8E213" w14:textId="252D6285"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There are t</w:t>
      </w:r>
      <w:r w:rsidR="0055575B">
        <w:rPr>
          <w:rFonts w:ascii="Arial" w:hAnsi="Arial" w:cs="Arial"/>
          <w:color w:val="000000"/>
          <w:kern w:val="0"/>
          <w:sz w:val="20"/>
          <w:szCs w:val="20"/>
        </w:rPr>
        <w:t>wo</w:t>
      </w:r>
      <w:r w:rsidRPr="00EF0D83">
        <w:rPr>
          <w:rFonts w:ascii="Arial" w:hAnsi="Arial" w:cs="Arial"/>
          <w:color w:val="000000"/>
          <w:kern w:val="0"/>
          <w:sz w:val="20"/>
          <w:szCs w:val="20"/>
        </w:rPr>
        <w:t xml:space="preserve"> Qualitative Criteria, all of which must be addressed.</w:t>
      </w:r>
      <w:r w:rsidR="001861F4">
        <w:rPr>
          <w:rFonts w:ascii="Arial" w:hAnsi="Arial" w:cs="Arial"/>
          <w:color w:val="000000"/>
          <w:kern w:val="0"/>
          <w:sz w:val="20"/>
          <w:szCs w:val="20"/>
        </w:rPr>
        <w:t xml:space="preserve"> </w:t>
      </w:r>
      <w:r w:rsidRPr="00EF0D83">
        <w:rPr>
          <w:rFonts w:ascii="Arial" w:hAnsi="Arial" w:cs="Arial"/>
          <w:color w:val="000000"/>
          <w:kern w:val="0"/>
          <w:sz w:val="20"/>
          <w:szCs w:val="20"/>
        </w:rPr>
        <w:t>Claims or statements made to address any aspect of the Qualitative Criteria should be</w:t>
      </w:r>
      <w:r w:rsidR="00BD1B02">
        <w:rPr>
          <w:rFonts w:ascii="Arial" w:hAnsi="Arial" w:cs="Arial"/>
          <w:color w:val="000000"/>
          <w:kern w:val="0"/>
          <w:sz w:val="20"/>
          <w:szCs w:val="20"/>
        </w:rPr>
        <w:t xml:space="preserve"> </w:t>
      </w:r>
      <w:r w:rsidRPr="00EF0D83">
        <w:rPr>
          <w:rFonts w:ascii="Arial" w:hAnsi="Arial" w:cs="Arial"/>
          <w:color w:val="000000"/>
          <w:kern w:val="0"/>
          <w:sz w:val="20"/>
          <w:szCs w:val="20"/>
        </w:rPr>
        <w:t>evidenced based or informed through examples and not exceed one A4 page per</w:t>
      </w:r>
      <w:r w:rsidR="00BD1B02">
        <w:rPr>
          <w:rFonts w:ascii="Arial" w:hAnsi="Arial" w:cs="Arial"/>
          <w:color w:val="000000"/>
          <w:kern w:val="0"/>
          <w:sz w:val="20"/>
          <w:szCs w:val="20"/>
        </w:rPr>
        <w:t xml:space="preserve"> </w:t>
      </w:r>
      <w:r w:rsidRPr="00EF0D83">
        <w:rPr>
          <w:rFonts w:ascii="Arial" w:hAnsi="Arial" w:cs="Arial"/>
          <w:color w:val="000000"/>
          <w:kern w:val="0"/>
          <w:sz w:val="20"/>
          <w:szCs w:val="20"/>
        </w:rPr>
        <w:t>criterion.</w:t>
      </w:r>
    </w:p>
    <w:p w14:paraId="6388DF08" w14:textId="77777777" w:rsidR="00CB6036" w:rsidRDefault="00CB6036" w:rsidP="0066733C">
      <w:pPr>
        <w:autoSpaceDE w:val="0"/>
        <w:autoSpaceDN w:val="0"/>
        <w:adjustRightInd w:val="0"/>
        <w:spacing w:after="0" w:line="276" w:lineRule="auto"/>
        <w:rPr>
          <w:rFonts w:ascii="Arial" w:hAnsi="Arial" w:cs="Arial"/>
          <w:b/>
          <w:bCs/>
          <w:color w:val="000000"/>
          <w:kern w:val="0"/>
          <w:sz w:val="20"/>
          <w:szCs w:val="20"/>
        </w:rPr>
      </w:pPr>
    </w:p>
    <w:p w14:paraId="1CC5B61E" w14:textId="4DD1288E"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Capacity (</w:t>
      </w:r>
      <w:r w:rsidR="0033059C">
        <w:rPr>
          <w:rFonts w:ascii="Arial" w:hAnsi="Arial" w:cs="Arial"/>
          <w:b/>
          <w:bCs/>
          <w:color w:val="000000"/>
          <w:kern w:val="0"/>
          <w:sz w:val="20"/>
          <w:szCs w:val="20"/>
        </w:rPr>
        <w:t>40</w:t>
      </w:r>
      <w:r w:rsidRPr="00EF0D83">
        <w:rPr>
          <w:rFonts w:ascii="Arial" w:hAnsi="Arial" w:cs="Arial"/>
          <w:b/>
          <w:bCs/>
          <w:color w:val="000000"/>
          <w:kern w:val="0"/>
          <w:sz w:val="20"/>
          <w:szCs w:val="20"/>
        </w:rPr>
        <w:t xml:space="preserve"> % Weighting)</w:t>
      </w:r>
    </w:p>
    <w:p w14:paraId="1E6FC726" w14:textId="77777777" w:rsidR="00CB6036" w:rsidRDefault="00CB6036" w:rsidP="0066733C">
      <w:pPr>
        <w:autoSpaceDE w:val="0"/>
        <w:autoSpaceDN w:val="0"/>
        <w:adjustRightInd w:val="0"/>
        <w:spacing w:after="0" w:line="276" w:lineRule="auto"/>
        <w:rPr>
          <w:rFonts w:ascii="Arial" w:hAnsi="Arial" w:cs="Arial"/>
          <w:color w:val="000000"/>
          <w:kern w:val="0"/>
          <w:sz w:val="20"/>
          <w:szCs w:val="20"/>
        </w:rPr>
      </w:pPr>
    </w:p>
    <w:p w14:paraId="32920E14" w14:textId="5B635696" w:rsidR="00A7146A" w:rsidRDefault="002350A8" w:rsidP="0066733C">
      <w:pPr>
        <w:autoSpaceDE w:val="0"/>
        <w:autoSpaceDN w:val="0"/>
        <w:adjustRightInd w:val="0"/>
        <w:spacing w:after="0" w:line="276" w:lineRule="auto"/>
        <w:jc w:val="both"/>
        <w:rPr>
          <w:rFonts w:ascii="Arial" w:hAnsi="Arial" w:cs="Arial"/>
          <w:color w:val="000000"/>
          <w:kern w:val="0"/>
          <w:sz w:val="20"/>
          <w:szCs w:val="20"/>
        </w:rPr>
      </w:pPr>
      <w:r>
        <w:rPr>
          <w:rFonts w:ascii="Arial" w:hAnsi="Arial" w:cs="Arial"/>
          <w:color w:val="000000"/>
          <w:kern w:val="0"/>
          <w:sz w:val="20"/>
          <w:szCs w:val="20"/>
        </w:rPr>
        <w:t>P</w:t>
      </w:r>
      <w:r w:rsidR="00A7146A" w:rsidRPr="00EF0D83">
        <w:rPr>
          <w:rFonts w:ascii="Arial" w:hAnsi="Arial" w:cs="Arial"/>
          <w:color w:val="000000"/>
          <w:kern w:val="0"/>
          <w:sz w:val="20"/>
          <w:szCs w:val="20"/>
        </w:rPr>
        <w:t>lease provide a</w:t>
      </w:r>
      <w:r w:rsidR="00FD4508">
        <w:rPr>
          <w:rFonts w:ascii="Arial" w:hAnsi="Arial" w:cs="Arial"/>
          <w:color w:val="000000"/>
          <w:kern w:val="0"/>
          <w:sz w:val="20"/>
          <w:szCs w:val="20"/>
        </w:rPr>
        <w:t xml:space="preserve"> </w:t>
      </w:r>
      <w:r w:rsidR="00A7146A" w:rsidRPr="00EF0D83">
        <w:rPr>
          <w:rFonts w:ascii="Arial" w:hAnsi="Arial" w:cs="Arial"/>
          <w:color w:val="000000"/>
          <w:kern w:val="0"/>
          <w:sz w:val="20"/>
          <w:szCs w:val="20"/>
        </w:rPr>
        <w:t xml:space="preserve">summary of work experience in delivering consultancy services to the </w:t>
      </w:r>
      <w:r w:rsidR="00711018">
        <w:rPr>
          <w:rFonts w:ascii="Arial" w:hAnsi="Arial" w:cs="Arial"/>
          <w:color w:val="000000"/>
          <w:kern w:val="0"/>
          <w:sz w:val="20"/>
          <w:szCs w:val="20"/>
        </w:rPr>
        <w:t xml:space="preserve">Justice </w:t>
      </w:r>
      <w:r w:rsidR="00A7146A" w:rsidRPr="00EF0D83">
        <w:rPr>
          <w:rFonts w:ascii="Arial" w:hAnsi="Arial" w:cs="Arial"/>
          <w:color w:val="000000"/>
          <w:kern w:val="0"/>
          <w:sz w:val="20"/>
          <w:szCs w:val="20"/>
        </w:rPr>
        <w:t>sector, together with a list of relevant qualifications</w:t>
      </w:r>
      <w:r w:rsidR="00D976AB">
        <w:rPr>
          <w:rFonts w:ascii="Arial" w:hAnsi="Arial" w:cs="Arial"/>
          <w:color w:val="000000"/>
          <w:kern w:val="0"/>
          <w:sz w:val="20"/>
          <w:szCs w:val="20"/>
        </w:rPr>
        <w:t>:</w:t>
      </w:r>
    </w:p>
    <w:p w14:paraId="78D2024E" w14:textId="77777777" w:rsidR="00D976AB" w:rsidRDefault="00D976AB" w:rsidP="0066733C">
      <w:pPr>
        <w:autoSpaceDE w:val="0"/>
        <w:autoSpaceDN w:val="0"/>
        <w:adjustRightInd w:val="0"/>
        <w:spacing w:after="0" w:line="276" w:lineRule="auto"/>
        <w:jc w:val="both"/>
        <w:rPr>
          <w:rFonts w:ascii="Arial" w:hAnsi="Arial" w:cs="Arial"/>
          <w:color w:val="000000"/>
          <w:kern w:val="0"/>
          <w:sz w:val="20"/>
          <w:szCs w:val="20"/>
        </w:rPr>
      </w:pPr>
    </w:p>
    <w:p w14:paraId="00C86237" w14:textId="7D903A4B" w:rsidR="00D976AB" w:rsidRPr="00D976AB" w:rsidRDefault="00D976AB" w:rsidP="00D976AB">
      <w:pPr>
        <w:autoSpaceDE w:val="0"/>
        <w:autoSpaceDN w:val="0"/>
        <w:adjustRightInd w:val="0"/>
        <w:spacing w:after="0" w:line="276" w:lineRule="auto"/>
        <w:rPr>
          <w:rFonts w:ascii="Arial" w:hAnsi="Arial" w:cs="Arial"/>
          <w:color w:val="4472C4" w:themeColor="accent1"/>
          <w:kern w:val="0"/>
          <w:sz w:val="20"/>
          <w:szCs w:val="20"/>
        </w:rPr>
      </w:pPr>
      <w:r w:rsidRPr="00DA6033">
        <w:rPr>
          <w:rFonts w:ascii="Arial" w:hAnsi="Arial" w:cs="Arial"/>
          <w:color w:val="4472C4" w:themeColor="accent1"/>
          <w:kern w:val="0"/>
          <w:sz w:val="20"/>
          <w:szCs w:val="20"/>
        </w:rPr>
        <w:t>[insert]</w:t>
      </w:r>
    </w:p>
    <w:p w14:paraId="12B451D6" w14:textId="77777777" w:rsidR="00CB6036" w:rsidRDefault="00CB6036" w:rsidP="0066733C">
      <w:pPr>
        <w:autoSpaceDE w:val="0"/>
        <w:autoSpaceDN w:val="0"/>
        <w:adjustRightInd w:val="0"/>
        <w:spacing w:after="0" w:line="276" w:lineRule="auto"/>
        <w:rPr>
          <w:rFonts w:ascii="Arial" w:hAnsi="Arial" w:cs="Arial"/>
          <w:b/>
          <w:bCs/>
          <w:color w:val="000000"/>
          <w:kern w:val="0"/>
          <w:sz w:val="20"/>
          <w:szCs w:val="20"/>
        </w:rPr>
      </w:pPr>
    </w:p>
    <w:p w14:paraId="2832D661" w14:textId="646E5DA7"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proofErr w:type="gramStart"/>
      <w:r w:rsidRPr="00EF0D83">
        <w:rPr>
          <w:rFonts w:ascii="Arial" w:hAnsi="Arial" w:cs="Arial"/>
          <w:b/>
          <w:bCs/>
          <w:color w:val="000000"/>
          <w:kern w:val="0"/>
          <w:sz w:val="20"/>
          <w:szCs w:val="20"/>
        </w:rPr>
        <w:t>Past Experience</w:t>
      </w:r>
      <w:proofErr w:type="gramEnd"/>
      <w:r w:rsidRPr="00EF0D83">
        <w:rPr>
          <w:rFonts w:ascii="Arial" w:hAnsi="Arial" w:cs="Arial"/>
          <w:b/>
          <w:bCs/>
          <w:color w:val="000000"/>
          <w:kern w:val="0"/>
          <w:sz w:val="20"/>
          <w:szCs w:val="20"/>
        </w:rPr>
        <w:t xml:space="preserve"> (</w:t>
      </w:r>
      <w:r w:rsidR="0033059C">
        <w:rPr>
          <w:rFonts w:ascii="Arial" w:hAnsi="Arial" w:cs="Arial"/>
          <w:b/>
          <w:bCs/>
          <w:color w:val="000000"/>
          <w:kern w:val="0"/>
          <w:sz w:val="20"/>
          <w:szCs w:val="20"/>
        </w:rPr>
        <w:t>6</w:t>
      </w:r>
      <w:r w:rsidRPr="00EF0D83">
        <w:rPr>
          <w:rFonts w:ascii="Arial" w:hAnsi="Arial" w:cs="Arial"/>
          <w:b/>
          <w:bCs/>
          <w:color w:val="000000"/>
          <w:kern w:val="0"/>
          <w:sz w:val="20"/>
          <w:szCs w:val="20"/>
        </w:rPr>
        <w:t>0% Weighting)</w:t>
      </w:r>
    </w:p>
    <w:p w14:paraId="603EE5C3" w14:textId="77777777" w:rsidR="00CB6036" w:rsidRDefault="00CB6036" w:rsidP="0066733C">
      <w:pPr>
        <w:autoSpaceDE w:val="0"/>
        <w:autoSpaceDN w:val="0"/>
        <w:adjustRightInd w:val="0"/>
        <w:spacing w:after="0" w:line="276" w:lineRule="auto"/>
        <w:rPr>
          <w:rFonts w:ascii="Arial" w:hAnsi="Arial" w:cs="Arial"/>
          <w:color w:val="000000"/>
          <w:kern w:val="0"/>
          <w:sz w:val="20"/>
          <w:szCs w:val="20"/>
        </w:rPr>
      </w:pPr>
    </w:p>
    <w:p w14:paraId="5DA7C0F9" w14:textId="615D73DE" w:rsidR="00A7146A"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Please provide specific examples of organisations you have worked with to</w:t>
      </w:r>
      <w:r w:rsidR="00F86BC7">
        <w:rPr>
          <w:rFonts w:ascii="Arial" w:hAnsi="Arial" w:cs="Arial"/>
          <w:color w:val="000000"/>
          <w:kern w:val="0"/>
          <w:sz w:val="20"/>
          <w:szCs w:val="20"/>
        </w:rPr>
        <w:t xml:space="preserve"> </w:t>
      </w:r>
      <w:r w:rsidRPr="00EF0D83">
        <w:rPr>
          <w:rFonts w:ascii="Arial" w:hAnsi="Arial" w:cs="Arial"/>
          <w:color w:val="000000"/>
          <w:kern w:val="0"/>
          <w:sz w:val="20"/>
          <w:szCs w:val="20"/>
        </w:rPr>
        <w:t xml:space="preserve">deliver business/strategic consulting services </w:t>
      </w:r>
      <w:r w:rsidR="00D11C5C">
        <w:rPr>
          <w:rFonts w:ascii="Arial" w:hAnsi="Arial" w:cs="Arial"/>
          <w:color w:val="000000"/>
          <w:kern w:val="0"/>
          <w:sz w:val="20"/>
          <w:szCs w:val="20"/>
        </w:rPr>
        <w:t>for all selected</w:t>
      </w:r>
      <w:r w:rsidRPr="00EF0D83">
        <w:rPr>
          <w:rFonts w:ascii="Arial" w:hAnsi="Arial" w:cs="Arial"/>
          <w:color w:val="000000"/>
          <w:kern w:val="0"/>
          <w:sz w:val="20"/>
          <w:szCs w:val="20"/>
        </w:rPr>
        <w:t xml:space="preserve"> pro</w:t>
      </w:r>
      <w:r w:rsidR="00942FF5">
        <w:rPr>
          <w:rFonts w:ascii="Arial" w:hAnsi="Arial" w:cs="Arial"/>
          <w:color w:val="000000"/>
          <w:kern w:val="0"/>
          <w:sz w:val="20"/>
          <w:szCs w:val="20"/>
        </w:rPr>
        <w:t>ject</w:t>
      </w:r>
      <w:r w:rsidRPr="00EF0D83">
        <w:rPr>
          <w:rFonts w:ascii="Arial" w:hAnsi="Arial" w:cs="Arial"/>
          <w:color w:val="000000"/>
          <w:kern w:val="0"/>
          <w:sz w:val="20"/>
          <w:szCs w:val="20"/>
        </w:rPr>
        <w:t xml:space="preserve"> area</w:t>
      </w:r>
      <w:r w:rsidR="00BC6C66">
        <w:rPr>
          <w:rFonts w:ascii="Arial" w:hAnsi="Arial" w:cs="Arial"/>
          <w:color w:val="000000"/>
          <w:kern w:val="0"/>
          <w:sz w:val="20"/>
          <w:szCs w:val="20"/>
        </w:rPr>
        <w:t>s</w:t>
      </w:r>
      <w:r w:rsidRPr="00EF0D83">
        <w:rPr>
          <w:rFonts w:ascii="Arial" w:hAnsi="Arial" w:cs="Arial"/>
          <w:color w:val="000000"/>
          <w:kern w:val="0"/>
          <w:sz w:val="20"/>
          <w:szCs w:val="20"/>
        </w:rPr>
        <w:t xml:space="preserve"> (refer 2.1</w:t>
      </w:r>
      <w:r w:rsidR="00F86BC7">
        <w:rPr>
          <w:rFonts w:ascii="Arial" w:hAnsi="Arial" w:cs="Arial"/>
          <w:color w:val="000000"/>
          <w:kern w:val="0"/>
          <w:sz w:val="20"/>
          <w:szCs w:val="20"/>
        </w:rPr>
        <w:t xml:space="preserve"> </w:t>
      </w:r>
      <w:r w:rsidRPr="00EF0D83">
        <w:rPr>
          <w:rFonts w:ascii="Arial" w:hAnsi="Arial" w:cs="Arial"/>
          <w:color w:val="000000"/>
          <w:kern w:val="0"/>
          <w:sz w:val="20"/>
          <w:szCs w:val="20"/>
        </w:rPr>
        <w:t>above). Please provide location of the</w:t>
      </w:r>
      <w:r w:rsidR="00F86BC7">
        <w:rPr>
          <w:rFonts w:ascii="Arial" w:hAnsi="Arial" w:cs="Arial"/>
          <w:color w:val="000000"/>
          <w:kern w:val="0"/>
          <w:sz w:val="20"/>
          <w:szCs w:val="20"/>
        </w:rPr>
        <w:t xml:space="preserve"> </w:t>
      </w:r>
      <w:r w:rsidR="00FD4508">
        <w:rPr>
          <w:rFonts w:ascii="Arial" w:hAnsi="Arial" w:cs="Arial"/>
          <w:color w:val="000000"/>
          <w:kern w:val="0"/>
          <w:sz w:val="20"/>
          <w:szCs w:val="20"/>
        </w:rPr>
        <w:t>o</w:t>
      </w:r>
      <w:r w:rsidRPr="00EF0D83">
        <w:rPr>
          <w:rFonts w:ascii="Arial" w:hAnsi="Arial" w:cs="Arial"/>
          <w:color w:val="000000"/>
          <w:kern w:val="0"/>
          <w:sz w:val="20"/>
          <w:szCs w:val="20"/>
        </w:rPr>
        <w:t xml:space="preserve">rganisation if not </w:t>
      </w:r>
      <w:r w:rsidR="00F86BC7">
        <w:rPr>
          <w:rFonts w:ascii="Arial" w:hAnsi="Arial" w:cs="Arial"/>
          <w:color w:val="000000"/>
          <w:kern w:val="0"/>
          <w:sz w:val="20"/>
          <w:szCs w:val="20"/>
        </w:rPr>
        <w:t xml:space="preserve">VIC </w:t>
      </w:r>
      <w:r w:rsidRPr="00EF0D83">
        <w:rPr>
          <w:rFonts w:ascii="Arial" w:hAnsi="Arial" w:cs="Arial"/>
          <w:color w:val="000000"/>
          <w:kern w:val="0"/>
          <w:sz w:val="20"/>
          <w:szCs w:val="20"/>
        </w:rPr>
        <w:t>based</w:t>
      </w:r>
      <w:r w:rsidR="00D976AB">
        <w:rPr>
          <w:rFonts w:ascii="Arial" w:hAnsi="Arial" w:cs="Arial"/>
          <w:color w:val="000000"/>
          <w:kern w:val="0"/>
          <w:sz w:val="20"/>
          <w:szCs w:val="20"/>
        </w:rPr>
        <w:t>:</w:t>
      </w:r>
    </w:p>
    <w:p w14:paraId="12A8C66B" w14:textId="77777777" w:rsidR="00D976AB" w:rsidRDefault="00D976AB" w:rsidP="0066733C">
      <w:pPr>
        <w:autoSpaceDE w:val="0"/>
        <w:autoSpaceDN w:val="0"/>
        <w:adjustRightInd w:val="0"/>
        <w:spacing w:after="0" w:line="276" w:lineRule="auto"/>
        <w:jc w:val="both"/>
        <w:rPr>
          <w:rFonts w:ascii="Arial" w:hAnsi="Arial" w:cs="Arial"/>
          <w:color w:val="000000"/>
          <w:kern w:val="0"/>
          <w:sz w:val="20"/>
          <w:szCs w:val="20"/>
        </w:rPr>
      </w:pPr>
    </w:p>
    <w:p w14:paraId="5050E959" w14:textId="77777777" w:rsidR="00D976AB" w:rsidRPr="00DA6033" w:rsidRDefault="00D976AB" w:rsidP="00D976AB">
      <w:pPr>
        <w:autoSpaceDE w:val="0"/>
        <w:autoSpaceDN w:val="0"/>
        <w:adjustRightInd w:val="0"/>
        <w:spacing w:after="0" w:line="276" w:lineRule="auto"/>
        <w:rPr>
          <w:rFonts w:ascii="Arial" w:hAnsi="Arial" w:cs="Arial"/>
          <w:color w:val="4472C4" w:themeColor="accent1"/>
          <w:kern w:val="0"/>
          <w:sz w:val="20"/>
          <w:szCs w:val="20"/>
        </w:rPr>
      </w:pPr>
      <w:r w:rsidRPr="00DA6033">
        <w:rPr>
          <w:rFonts w:ascii="Arial" w:hAnsi="Arial" w:cs="Arial"/>
          <w:color w:val="4472C4" w:themeColor="accent1"/>
          <w:kern w:val="0"/>
          <w:sz w:val="20"/>
          <w:szCs w:val="20"/>
        </w:rPr>
        <w:t>[insert]</w:t>
      </w:r>
    </w:p>
    <w:p w14:paraId="37584BBC" w14:textId="77777777" w:rsidR="00F86BC7" w:rsidRDefault="00F86BC7" w:rsidP="0066733C">
      <w:pPr>
        <w:autoSpaceDE w:val="0"/>
        <w:autoSpaceDN w:val="0"/>
        <w:adjustRightInd w:val="0"/>
        <w:spacing w:after="0" w:line="276" w:lineRule="auto"/>
        <w:rPr>
          <w:rFonts w:ascii="Arial" w:hAnsi="Arial" w:cs="Arial"/>
          <w:color w:val="000000"/>
          <w:kern w:val="0"/>
          <w:sz w:val="20"/>
          <w:szCs w:val="20"/>
        </w:rPr>
      </w:pPr>
    </w:p>
    <w:p w14:paraId="07A2E5E1" w14:textId="3E860AC7" w:rsidR="00A7146A" w:rsidRPr="00F86BC7" w:rsidRDefault="00A7146A" w:rsidP="0066733C">
      <w:pPr>
        <w:autoSpaceDE w:val="0"/>
        <w:autoSpaceDN w:val="0"/>
        <w:adjustRightInd w:val="0"/>
        <w:spacing w:after="0" w:line="276" w:lineRule="auto"/>
        <w:rPr>
          <w:rFonts w:ascii="Arial" w:hAnsi="Arial" w:cs="Arial"/>
          <w:b/>
          <w:bCs/>
          <w:color w:val="000000"/>
          <w:kern w:val="0"/>
          <w:sz w:val="20"/>
          <w:szCs w:val="20"/>
        </w:rPr>
      </w:pPr>
      <w:r w:rsidRPr="00F86BC7">
        <w:rPr>
          <w:rFonts w:ascii="Arial" w:hAnsi="Arial" w:cs="Arial"/>
          <w:b/>
          <w:bCs/>
          <w:color w:val="000000"/>
          <w:kern w:val="0"/>
          <w:sz w:val="20"/>
          <w:szCs w:val="20"/>
        </w:rPr>
        <w:t>Expression of interest guidelines and submission</w:t>
      </w:r>
    </w:p>
    <w:p w14:paraId="0800DAA7" w14:textId="77777777" w:rsidR="00F86BC7" w:rsidRDefault="00F86BC7" w:rsidP="0066733C">
      <w:pPr>
        <w:autoSpaceDE w:val="0"/>
        <w:autoSpaceDN w:val="0"/>
        <w:adjustRightInd w:val="0"/>
        <w:spacing w:after="0" w:line="276" w:lineRule="auto"/>
        <w:rPr>
          <w:rFonts w:ascii="Arial" w:hAnsi="Arial" w:cs="Arial"/>
          <w:color w:val="000000"/>
          <w:kern w:val="0"/>
          <w:sz w:val="20"/>
          <w:szCs w:val="20"/>
        </w:rPr>
      </w:pPr>
    </w:p>
    <w:p w14:paraId="69A47725" w14:textId="2DDF089E" w:rsidR="00A7146A"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Please provide a summary of your experience</w:t>
      </w:r>
      <w:r w:rsidR="005A0F24">
        <w:rPr>
          <w:rFonts w:ascii="Arial" w:hAnsi="Arial" w:cs="Arial"/>
          <w:color w:val="000000"/>
          <w:kern w:val="0"/>
          <w:sz w:val="20"/>
          <w:szCs w:val="20"/>
        </w:rPr>
        <w:t>,</w:t>
      </w:r>
      <w:r w:rsidRPr="00EF0D83">
        <w:rPr>
          <w:rFonts w:ascii="Arial" w:hAnsi="Arial" w:cs="Arial"/>
          <w:color w:val="000000"/>
          <w:kern w:val="0"/>
          <w:sz w:val="20"/>
          <w:szCs w:val="20"/>
        </w:rPr>
        <w:t xml:space="preserve"> demonstrating your knowledge of the service delivery</w:t>
      </w:r>
      <w:r w:rsidR="000134BD">
        <w:rPr>
          <w:rFonts w:ascii="Arial" w:hAnsi="Arial" w:cs="Arial"/>
          <w:color w:val="000000"/>
          <w:kern w:val="0"/>
          <w:sz w:val="20"/>
          <w:szCs w:val="20"/>
        </w:rPr>
        <w:t xml:space="preserve"> </w:t>
      </w:r>
      <w:r w:rsidRPr="00EF0D83">
        <w:rPr>
          <w:rFonts w:ascii="Arial" w:hAnsi="Arial" w:cs="Arial"/>
          <w:color w:val="000000"/>
          <w:kern w:val="0"/>
          <w:sz w:val="20"/>
          <w:szCs w:val="20"/>
        </w:rPr>
        <w:t xml:space="preserve">environment. Please provide location of the organisation if not </w:t>
      </w:r>
      <w:r w:rsidR="000134BD">
        <w:rPr>
          <w:rFonts w:ascii="Arial" w:hAnsi="Arial" w:cs="Arial"/>
          <w:color w:val="000000"/>
          <w:kern w:val="0"/>
          <w:sz w:val="20"/>
          <w:szCs w:val="20"/>
        </w:rPr>
        <w:t>VIC</w:t>
      </w:r>
      <w:r w:rsidRPr="00EF0D83">
        <w:rPr>
          <w:rFonts w:ascii="Arial" w:hAnsi="Arial" w:cs="Arial"/>
          <w:color w:val="000000"/>
          <w:kern w:val="0"/>
          <w:sz w:val="20"/>
          <w:szCs w:val="20"/>
        </w:rPr>
        <w:t xml:space="preserve"> based</w:t>
      </w:r>
      <w:r w:rsidR="00D976AB">
        <w:rPr>
          <w:rFonts w:ascii="Arial" w:hAnsi="Arial" w:cs="Arial"/>
          <w:color w:val="000000"/>
          <w:kern w:val="0"/>
          <w:sz w:val="20"/>
          <w:szCs w:val="20"/>
        </w:rPr>
        <w:t>:</w:t>
      </w:r>
    </w:p>
    <w:p w14:paraId="08E30367" w14:textId="77777777" w:rsidR="00D976AB" w:rsidRDefault="00D976AB" w:rsidP="0066733C">
      <w:pPr>
        <w:autoSpaceDE w:val="0"/>
        <w:autoSpaceDN w:val="0"/>
        <w:adjustRightInd w:val="0"/>
        <w:spacing w:after="0" w:line="276" w:lineRule="auto"/>
        <w:jc w:val="both"/>
        <w:rPr>
          <w:rFonts w:ascii="Arial" w:hAnsi="Arial" w:cs="Arial"/>
          <w:color w:val="000000"/>
          <w:kern w:val="0"/>
          <w:sz w:val="20"/>
          <w:szCs w:val="20"/>
        </w:rPr>
      </w:pPr>
    </w:p>
    <w:p w14:paraId="016E0000" w14:textId="77777777" w:rsidR="00D976AB" w:rsidRPr="00DA6033" w:rsidRDefault="00D976AB" w:rsidP="00D976AB">
      <w:pPr>
        <w:autoSpaceDE w:val="0"/>
        <w:autoSpaceDN w:val="0"/>
        <w:adjustRightInd w:val="0"/>
        <w:spacing w:after="0" w:line="276" w:lineRule="auto"/>
        <w:rPr>
          <w:rFonts w:ascii="Arial" w:hAnsi="Arial" w:cs="Arial"/>
          <w:color w:val="4472C4" w:themeColor="accent1"/>
          <w:kern w:val="0"/>
          <w:sz w:val="20"/>
          <w:szCs w:val="20"/>
        </w:rPr>
      </w:pPr>
      <w:r w:rsidRPr="00DA6033">
        <w:rPr>
          <w:rFonts w:ascii="Arial" w:hAnsi="Arial" w:cs="Arial"/>
          <w:color w:val="4472C4" w:themeColor="accent1"/>
          <w:kern w:val="0"/>
          <w:sz w:val="20"/>
          <w:szCs w:val="20"/>
        </w:rPr>
        <w:t>[insert]</w:t>
      </w:r>
    </w:p>
    <w:p w14:paraId="74A5384E" w14:textId="77777777" w:rsidR="00D976AB" w:rsidRPr="00EF0D83" w:rsidRDefault="00D976AB" w:rsidP="0066733C">
      <w:pPr>
        <w:autoSpaceDE w:val="0"/>
        <w:autoSpaceDN w:val="0"/>
        <w:adjustRightInd w:val="0"/>
        <w:spacing w:after="0" w:line="276" w:lineRule="auto"/>
        <w:jc w:val="both"/>
        <w:rPr>
          <w:rFonts w:ascii="Arial" w:hAnsi="Arial" w:cs="Arial"/>
          <w:color w:val="000000"/>
          <w:kern w:val="0"/>
          <w:sz w:val="20"/>
          <w:szCs w:val="20"/>
        </w:rPr>
      </w:pPr>
    </w:p>
    <w:p w14:paraId="0FA5B365" w14:textId="77777777" w:rsidR="00CB6036" w:rsidRDefault="00CB6036" w:rsidP="0066733C">
      <w:pPr>
        <w:autoSpaceDE w:val="0"/>
        <w:autoSpaceDN w:val="0"/>
        <w:adjustRightInd w:val="0"/>
        <w:spacing w:after="0" w:line="276" w:lineRule="auto"/>
        <w:rPr>
          <w:rFonts w:ascii="Arial" w:hAnsi="Arial" w:cs="Arial"/>
          <w:b/>
          <w:bCs/>
          <w:color w:val="000000"/>
          <w:kern w:val="0"/>
          <w:sz w:val="20"/>
          <w:szCs w:val="20"/>
        </w:rPr>
      </w:pPr>
    </w:p>
    <w:p w14:paraId="4A3EFB79" w14:textId="77777777" w:rsidR="00FB6D05" w:rsidRDefault="00FB6D05" w:rsidP="0066733C">
      <w:pPr>
        <w:spacing w:line="276" w:lineRule="auto"/>
        <w:rPr>
          <w:rFonts w:ascii="Arial" w:hAnsi="Arial" w:cs="Arial"/>
          <w:b/>
          <w:bCs/>
          <w:color w:val="000000"/>
          <w:kern w:val="0"/>
          <w:sz w:val="20"/>
          <w:szCs w:val="20"/>
        </w:rPr>
      </w:pPr>
      <w:r>
        <w:rPr>
          <w:rFonts w:ascii="Arial" w:hAnsi="Arial" w:cs="Arial"/>
          <w:b/>
          <w:bCs/>
          <w:color w:val="000000"/>
          <w:kern w:val="0"/>
          <w:sz w:val="20"/>
          <w:szCs w:val="20"/>
        </w:rPr>
        <w:br w:type="page"/>
      </w:r>
    </w:p>
    <w:p w14:paraId="51C4C546" w14:textId="26259C71" w:rsidR="00A7146A" w:rsidRPr="00EF0D83" w:rsidRDefault="006328FF" w:rsidP="0066733C">
      <w:pPr>
        <w:pStyle w:val="Heading2"/>
        <w:spacing w:line="276" w:lineRule="auto"/>
      </w:pPr>
      <w:bookmarkStart w:id="20" w:name="_Toc165972475"/>
      <w:r w:rsidRPr="00EF0D83">
        <w:lastRenderedPageBreak/>
        <w:t>SECTION 3: SCHEDULE OF RATES</w:t>
      </w:r>
      <w:bookmarkEnd w:id="20"/>
    </w:p>
    <w:p w14:paraId="3F9F3E87" w14:textId="77777777" w:rsidR="00CB6036" w:rsidRDefault="00CB6036" w:rsidP="0066733C">
      <w:pPr>
        <w:autoSpaceDE w:val="0"/>
        <w:autoSpaceDN w:val="0"/>
        <w:adjustRightInd w:val="0"/>
        <w:spacing w:after="0" w:line="276" w:lineRule="auto"/>
        <w:rPr>
          <w:rFonts w:ascii="Arial" w:hAnsi="Arial" w:cs="Arial"/>
          <w:color w:val="000000"/>
          <w:kern w:val="0"/>
          <w:sz w:val="20"/>
          <w:szCs w:val="20"/>
        </w:rPr>
      </w:pPr>
    </w:p>
    <w:p w14:paraId="04D0F041" w14:textId="720F8F2C" w:rsidR="00A7146A" w:rsidRPr="00286AB1" w:rsidRDefault="002F3455" w:rsidP="0066733C">
      <w:pPr>
        <w:autoSpaceDE w:val="0"/>
        <w:autoSpaceDN w:val="0"/>
        <w:adjustRightInd w:val="0"/>
        <w:spacing w:after="0" w:line="276" w:lineRule="auto"/>
        <w:rPr>
          <w:rFonts w:ascii="Arial" w:hAnsi="Arial" w:cs="Arial"/>
          <w:color w:val="000000"/>
          <w:kern w:val="0"/>
          <w:sz w:val="20"/>
          <w:szCs w:val="20"/>
        </w:rPr>
      </w:pPr>
      <w:r w:rsidRPr="00286AB1">
        <w:rPr>
          <w:rFonts w:ascii="Arial" w:hAnsi="Arial" w:cs="Arial"/>
          <w:color w:val="000000"/>
          <w:kern w:val="0"/>
          <w:sz w:val="20"/>
          <w:szCs w:val="20"/>
        </w:rPr>
        <w:t xml:space="preserve">Please describe your schedule of rates as applicable below. </w:t>
      </w:r>
      <w:r w:rsidR="00A7146A" w:rsidRPr="00286AB1">
        <w:rPr>
          <w:rFonts w:ascii="Arial" w:hAnsi="Arial" w:cs="Arial"/>
          <w:color w:val="000000"/>
          <w:kern w:val="0"/>
          <w:sz w:val="20"/>
          <w:szCs w:val="20"/>
        </w:rPr>
        <w:t>Add lines if required.</w:t>
      </w:r>
    </w:p>
    <w:p w14:paraId="26BEF8DA" w14:textId="77777777" w:rsidR="00CB6036" w:rsidRDefault="00CB6036" w:rsidP="0066733C">
      <w:pPr>
        <w:autoSpaceDE w:val="0"/>
        <w:autoSpaceDN w:val="0"/>
        <w:adjustRightInd w:val="0"/>
        <w:spacing w:after="0" w:line="276" w:lineRule="auto"/>
        <w:rPr>
          <w:rFonts w:ascii="Arial" w:hAnsi="Arial" w:cs="Arial"/>
          <w:b/>
          <w:bCs/>
          <w:color w:val="000000"/>
          <w:kern w:val="0"/>
          <w:sz w:val="20"/>
          <w:szCs w:val="20"/>
        </w:rPr>
      </w:pPr>
    </w:p>
    <w:p w14:paraId="1181D2D4" w14:textId="03884DD5" w:rsidR="00A7146A" w:rsidRPr="00EF0D83" w:rsidRDefault="00A7146A" w:rsidP="0066733C">
      <w:pPr>
        <w:autoSpaceDE w:val="0"/>
        <w:autoSpaceDN w:val="0"/>
        <w:adjustRightInd w:val="0"/>
        <w:spacing w:after="0" w:line="276" w:lineRule="auto"/>
        <w:rPr>
          <w:rFonts w:ascii="Arial" w:hAnsi="Arial" w:cs="Arial"/>
          <w:i/>
          <w:iCs/>
          <w:color w:val="000000"/>
          <w:kern w:val="0"/>
          <w:sz w:val="20"/>
          <w:szCs w:val="20"/>
        </w:rPr>
      </w:pPr>
      <w:r w:rsidRPr="00EF0D83">
        <w:rPr>
          <w:rFonts w:ascii="Arial" w:hAnsi="Arial" w:cs="Arial"/>
          <w:b/>
          <w:bCs/>
          <w:color w:val="000000"/>
          <w:kern w:val="0"/>
          <w:sz w:val="20"/>
          <w:szCs w:val="20"/>
        </w:rPr>
        <w:t>HOURLY</w:t>
      </w:r>
      <w:r w:rsidR="00DD5922">
        <w:rPr>
          <w:rFonts w:ascii="Arial" w:hAnsi="Arial" w:cs="Arial"/>
          <w:b/>
          <w:bCs/>
          <w:color w:val="000000"/>
          <w:kern w:val="0"/>
          <w:sz w:val="20"/>
          <w:szCs w:val="20"/>
        </w:rPr>
        <w:t xml:space="preserve"> </w:t>
      </w:r>
      <w:r w:rsidRPr="00EF0D83">
        <w:rPr>
          <w:rFonts w:ascii="Arial" w:hAnsi="Arial" w:cs="Arial"/>
          <w:b/>
          <w:bCs/>
          <w:color w:val="000000"/>
          <w:kern w:val="0"/>
          <w:sz w:val="20"/>
          <w:szCs w:val="20"/>
        </w:rPr>
        <w:t>RATE</w:t>
      </w:r>
      <w:r w:rsidR="00DD5922">
        <w:rPr>
          <w:rFonts w:ascii="Arial" w:hAnsi="Arial" w:cs="Arial"/>
          <w:b/>
          <w:bCs/>
          <w:color w:val="000000"/>
          <w:kern w:val="0"/>
          <w:sz w:val="20"/>
          <w:szCs w:val="20"/>
        </w:rPr>
        <w:t xml:space="preserve"> </w:t>
      </w:r>
      <w:r w:rsidRPr="00EF0D83">
        <w:rPr>
          <w:rFonts w:ascii="Arial" w:hAnsi="Arial" w:cs="Arial"/>
          <w:i/>
          <w:iCs/>
          <w:color w:val="000000"/>
          <w:kern w:val="0"/>
          <w:sz w:val="20"/>
          <w:szCs w:val="20"/>
        </w:rPr>
        <w:t>(including GST)</w:t>
      </w:r>
    </w:p>
    <w:p w14:paraId="1E781508" w14:textId="77777777" w:rsidR="00DD5922" w:rsidRDefault="00DD5922" w:rsidP="0066733C">
      <w:pPr>
        <w:autoSpaceDE w:val="0"/>
        <w:autoSpaceDN w:val="0"/>
        <w:adjustRightInd w:val="0"/>
        <w:spacing w:after="0" w:line="276" w:lineRule="auto"/>
        <w:rPr>
          <w:rFonts w:ascii="Arial" w:hAnsi="Arial" w:cs="Arial"/>
          <w:color w:val="000000"/>
          <w:kern w:val="0"/>
          <w:sz w:val="20"/>
          <w:szCs w:val="20"/>
        </w:rPr>
      </w:pPr>
    </w:p>
    <w:p w14:paraId="58A7EA84" w14:textId="77777777" w:rsidR="00445674" w:rsidRPr="00DA6033" w:rsidRDefault="00DD5922" w:rsidP="00445674">
      <w:pPr>
        <w:autoSpaceDE w:val="0"/>
        <w:autoSpaceDN w:val="0"/>
        <w:adjustRightInd w:val="0"/>
        <w:spacing w:after="0" w:line="276" w:lineRule="auto"/>
        <w:rPr>
          <w:rFonts w:ascii="Arial" w:hAnsi="Arial" w:cs="Arial"/>
          <w:color w:val="4472C4" w:themeColor="accent1"/>
          <w:kern w:val="0"/>
          <w:sz w:val="20"/>
          <w:szCs w:val="20"/>
        </w:rPr>
      </w:pPr>
      <w:r w:rsidRPr="00EF0D83">
        <w:rPr>
          <w:rFonts w:ascii="Arial" w:hAnsi="Arial" w:cs="Arial"/>
          <w:color w:val="000000"/>
          <w:kern w:val="0"/>
          <w:sz w:val="20"/>
          <w:szCs w:val="20"/>
        </w:rPr>
        <w:t>$ $</w:t>
      </w:r>
      <w:r w:rsidR="00D976AB">
        <w:rPr>
          <w:rFonts w:ascii="Arial" w:hAnsi="Arial" w:cs="Arial"/>
          <w:color w:val="000000"/>
          <w:kern w:val="0"/>
          <w:sz w:val="20"/>
          <w:szCs w:val="20"/>
        </w:rPr>
        <w:t xml:space="preserve"> </w:t>
      </w:r>
      <w:r w:rsidR="00445674" w:rsidRPr="00DA6033">
        <w:rPr>
          <w:rFonts w:ascii="Arial" w:hAnsi="Arial" w:cs="Arial"/>
          <w:color w:val="4472C4" w:themeColor="accent1"/>
          <w:kern w:val="0"/>
          <w:sz w:val="20"/>
          <w:szCs w:val="20"/>
        </w:rPr>
        <w:t>[insert]</w:t>
      </w:r>
    </w:p>
    <w:p w14:paraId="73D9DC8C" w14:textId="3CDCB33A" w:rsidR="00DD5922" w:rsidRDefault="00DD5922" w:rsidP="0066733C">
      <w:pPr>
        <w:autoSpaceDE w:val="0"/>
        <w:autoSpaceDN w:val="0"/>
        <w:adjustRightInd w:val="0"/>
        <w:spacing w:after="0" w:line="276" w:lineRule="auto"/>
        <w:rPr>
          <w:rFonts w:ascii="Arial" w:hAnsi="Arial" w:cs="Arial"/>
          <w:color w:val="000000"/>
          <w:kern w:val="0"/>
          <w:sz w:val="20"/>
          <w:szCs w:val="20"/>
        </w:rPr>
      </w:pPr>
    </w:p>
    <w:p w14:paraId="4BA13C04" w14:textId="77777777" w:rsidR="00DD5922" w:rsidRDefault="00DD5922" w:rsidP="0066733C">
      <w:pPr>
        <w:autoSpaceDE w:val="0"/>
        <w:autoSpaceDN w:val="0"/>
        <w:adjustRightInd w:val="0"/>
        <w:spacing w:after="0" w:line="276" w:lineRule="auto"/>
        <w:rPr>
          <w:rFonts w:ascii="Arial" w:hAnsi="Arial" w:cs="Arial"/>
          <w:b/>
          <w:bCs/>
          <w:color w:val="000000"/>
          <w:kern w:val="0"/>
          <w:sz w:val="20"/>
          <w:szCs w:val="20"/>
        </w:rPr>
      </w:pPr>
    </w:p>
    <w:p w14:paraId="5BB2AF0D" w14:textId="15F3F8EC" w:rsidR="00A7146A" w:rsidRPr="00EF0D83" w:rsidRDefault="00A7146A" w:rsidP="0066733C">
      <w:pPr>
        <w:autoSpaceDE w:val="0"/>
        <w:autoSpaceDN w:val="0"/>
        <w:adjustRightInd w:val="0"/>
        <w:spacing w:after="0" w:line="276" w:lineRule="auto"/>
        <w:rPr>
          <w:rFonts w:ascii="Arial" w:hAnsi="Arial" w:cs="Arial"/>
          <w:i/>
          <w:iCs/>
          <w:color w:val="000000"/>
          <w:kern w:val="0"/>
          <w:sz w:val="20"/>
          <w:szCs w:val="20"/>
        </w:rPr>
      </w:pPr>
      <w:r w:rsidRPr="00EF0D83">
        <w:rPr>
          <w:rFonts w:ascii="Arial" w:hAnsi="Arial" w:cs="Arial"/>
          <w:b/>
          <w:bCs/>
          <w:color w:val="000000"/>
          <w:kern w:val="0"/>
          <w:sz w:val="20"/>
          <w:szCs w:val="20"/>
        </w:rPr>
        <w:t>DAILY RATE</w:t>
      </w:r>
      <w:r w:rsidR="00DD5922">
        <w:rPr>
          <w:rFonts w:ascii="Arial" w:hAnsi="Arial" w:cs="Arial"/>
          <w:b/>
          <w:bCs/>
          <w:color w:val="000000"/>
          <w:kern w:val="0"/>
          <w:sz w:val="20"/>
          <w:szCs w:val="20"/>
        </w:rPr>
        <w:t xml:space="preserve"> </w:t>
      </w:r>
      <w:r w:rsidRPr="00EF0D83">
        <w:rPr>
          <w:rFonts w:ascii="Arial" w:hAnsi="Arial" w:cs="Arial"/>
          <w:i/>
          <w:iCs/>
          <w:color w:val="000000"/>
          <w:kern w:val="0"/>
          <w:sz w:val="20"/>
          <w:szCs w:val="20"/>
        </w:rPr>
        <w:t>(including GST)</w:t>
      </w:r>
    </w:p>
    <w:p w14:paraId="40A4EECA" w14:textId="77777777" w:rsidR="00DD5922" w:rsidRDefault="00DD5922" w:rsidP="0066733C">
      <w:pPr>
        <w:autoSpaceDE w:val="0"/>
        <w:autoSpaceDN w:val="0"/>
        <w:adjustRightInd w:val="0"/>
        <w:spacing w:after="0" w:line="276" w:lineRule="auto"/>
        <w:rPr>
          <w:rFonts w:ascii="Arial" w:hAnsi="Arial" w:cs="Arial"/>
          <w:color w:val="000000"/>
          <w:kern w:val="0"/>
          <w:sz w:val="20"/>
          <w:szCs w:val="20"/>
        </w:rPr>
      </w:pPr>
    </w:p>
    <w:p w14:paraId="122C906A" w14:textId="77777777" w:rsidR="00445674" w:rsidRPr="00DA6033" w:rsidRDefault="00A7146A" w:rsidP="00445674">
      <w:pPr>
        <w:autoSpaceDE w:val="0"/>
        <w:autoSpaceDN w:val="0"/>
        <w:adjustRightInd w:val="0"/>
        <w:spacing w:after="0" w:line="276" w:lineRule="auto"/>
        <w:rPr>
          <w:rFonts w:ascii="Arial" w:hAnsi="Arial" w:cs="Arial"/>
          <w:color w:val="4472C4" w:themeColor="accent1"/>
          <w:kern w:val="0"/>
          <w:sz w:val="20"/>
          <w:szCs w:val="20"/>
        </w:rPr>
      </w:pPr>
      <w:r w:rsidRPr="00EF0D83">
        <w:rPr>
          <w:rFonts w:ascii="Arial" w:hAnsi="Arial" w:cs="Arial"/>
          <w:color w:val="000000"/>
          <w:kern w:val="0"/>
          <w:sz w:val="20"/>
          <w:szCs w:val="20"/>
        </w:rPr>
        <w:t>$ $</w:t>
      </w:r>
      <w:r w:rsidR="00445674">
        <w:rPr>
          <w:rFonts w:ascii="Arial" w:hAnsi="Arial" w:cs="Arial"/>
          <w:color w:val="000000"/>
          <w:kern w:val="0"/>
          <w:sz w:val="20"/>
          <w:szCs w:val="20"/>
        </w:rPr>
        <w:t xml:space="preserve"> </w:t>
      </w:r>
      <w:r w:rsidR="00445674" w:rsidRPr="00DA6033">
        <w:rPr>
          <w:rFonts w:ascii="Arial" w:hAnsi="Arial" w:cs="Arial"/>
          <w:color w:val="4472C4" w:themeColor="accent1"/>
          <w:kern w:val="0"/>
          <w:sz w:val="20"/>
          <w:szCs w:val="20"/>
        </w:rPr>
        <w:t>[insert]</w:t>
      </w:r>
    </w:p>
    <w:p w14:paraId="1A6D63CC" w14:textId="77777777" w:rsidR="00445674" w:rsidRPr="00DA6033" w:rsidRDefault="00A7146A" w:rsidP="00445674">
      <w:pPr>
        <w:autoSpaceDE w:val="0"/>
        <w:autoSpaceDN w:val="0"/>
        <w:adjustRightInd w:val="0"/>
        <w:spacing w:after="0" w:line="276" w:lineRule="auto"/>
        <w:rPr>
          <w:rFonts w:ascii="Arial" w:hAnsi="Arial" w:cs="Arial"/>
          <w:color w:val="4472C4" w:themeColor="accent1"/>
          <w:kern w:val="0"/>
          <w:sz w:val="20"/>
          <w:szCs w:val="20"/>
        </w:rPr>
      </w:pPr>
      <w:r w:rsidRPr="00EF0D83">
        <w:rPr>
          <w:rFonts w:ascii="Arial" w:hAnsi="Arial" w:cs="Arial"/>
          <w:color w:val="000000"/>
          <w:kern w:val="0"/>
          <w:sz w:val="20"/>
          <w:szCs w:val="20"/>
        </w:rPr>
        <w:t>$ $</w:t>
      </w:r>
      <w:r w:rsidR="00445674">
        <w:rPr>
          <w:rFonts w:ascii="Arial" w:hAnsi="Arial" w:cs="Arial"/>
          <w:color w:val="000000"/>
          <w:kern w:val="0"/>
          <w:sz w:val="20"/>
          <w:szCs w:val="20"/>
        </w:rPr>
        <w:t xml:space="preserve"> </w:t>
      </w:r>
      <w:r w:rsidR="00445674" w:rsidRPr="00DA6033">
        <w:rPr>
          <w:rFonts w:ascii="Arial" w:hAnsi="Arial" w:cs="Arial"/>
          <w:color w:val="4472C4" w:themeColor="accent1"/>
          <w:kern w:val="0"/>
          <w:sz w:val="20"/>
          <w:szCs w:val="20"/>
        </w:rPr>
        <w:t>[insert]</w:t>
      </w:r>
    </w:p>
    <w:p w14:paraId="2FEA7D5B" w14:textId="49720694" w:rsidR="00A7146A" w:rsidRPr="00445674" w:rsidRDefault="00A7146A" w:rsidP="0066733C">
      <w:pPr>
        <w:autoSpaceDE w:val="0"/>
        <w:autoSpaceDN w:val="0"/>
        <w:adjustRightInd w:val="0"/>
        <w:spacing w:after="0" w:line="276" w:lineRule="auto"/>
        <w:rPr>
          <w:rFonts w:ascii="Arial" w:hAnsi="Arial" w:cs="Arial"/>
          <w:color w:val="4472C4" w:themeColor="accent1"/>
          <w:kern w:val="0"/>
          <w:sz w:val="20"/>
          <w:szCs w:val="20"/>
        </w:rPr>
      </w:pPr>
      <w:r w:rsidRPr="00EF0D83">
        <w:rPr>
          <w:rFonts w:ascii="Arial" w:hAnsi="Arial" w:cs="Arial"/>
          <w:color w:val="000000"/>
          <w:kern w:val="0"/>
          <w:sz w:val="20"/>
          <w:szCs w:val="20"/>
        </w:rPr>
        <w:t>$ $</w:t>
      </w:r>
      <w:r w:rsidR="00445674">
        <w:rPr>
          <w:rFonts w:ascii="Arial" w:hAnsi="Arial" w:cs="Arial"/>
          <w:color w:val="000000"/>
          <w:kern w:val="0"/>
          <w:sz w:val="20"/>
          <w:szCs w:val="20"/>
        </w:rPr>
        <w:t xml:space="preserve"> </w:t>
      </w:r>
      <w:r w:rsidR="00445674" w:rsidRPr="00DA6033">
        <w:rPr>
          <w:rFonts w:ascii="Arial" w:hAnsi="Arial" w:cs="Arial"/>
          <w:color w:val="4472C4" w:themeColor="accent1"/>
          <w:kern w:val="0"/>
          <w:sz w:val="20"/>
          <w:szCs w:val="20"/>
        </w:rPr>
        <w:t>[insert]</w:t>
      </w:r>
    </w:p>
    <w:p w14:paraId="6493D234" w14:textId="77777777" w:rsidR="00DD5922" w:rsidRDefault="00DD5922" w:rsidP="0066733C">
      <w:pPr>
        <w:autoSpaceDE w:val="0"/>
        <w:autoSpaceDN w:val="0"/>
        <w:adjustRightInd w:val="0"/>
        <w:spacing w:after="0" w:line="276" w:lineRule="auto"/>
        <w:rPr>
          <w:rFonts w:ascii="Arial" w:hAnsi="Arial" w:cs="Arial"/>
          <w:b/>
          <w:bCs/>
          <w:color w:val="000000"/>
          <w:kern w:val="0"/>
          <w:sz w:val="20"/>
          <w:szCs w:val="20"/>
        </w:rPr>
      </w:pPr>
    </w:p>
    <w:p w14:paraId="485C0FAF" w14:textId="7A748EB6" w:rsidR="00DD5922" w:rsidRDefault="00DD5922" w:rsidP="0066733C">
      <w:pPr>
        <w:autoSpaceDE w:val="0"/>
        <w:autoSpaceDN w:val="0"/>
        <w:adjustRightInd w:val="0"/>
        <w:spacing w:after="0" w:line="276" w:lineRule="auto"/>
        <w:rPr>
          <w:rFonts w:ascii="Arial" w:hAnsi="Arial" w:cs="Arial"/>
          <w:color w:val="000000"/>
          <w:kern w:val="0"/>
          <w:sz w:val="20"/>
          <w:szCs w:val="20"/>
        </w:rPr>
      </w:pPr>
      <w:r w:rsidRPr="00DD5922">
        <w:rPr>
          <w:rFonts w:ascii="Arial" w:hAnsi="Arial" w:cs="Arial"/>
          <w:b/>
          <w:bCs/>
          <w:color w:val="000000"/>
          <w:kern w:val="0"/>
          <w:sz w:val="20"/>
          <w:szCs w:val="20"/>
        </w:rPr>
        <w:t>WHOLE OF PROJECT RATE</w:t>
      </w:r>
      <w:r>
        <w:rPr>
          <w:rFonts w:ascii="Arial" w:hAnsi="Arial" w:cs="Arial"/>
          <w:color w:val="000000"/>
          <w:kern w:val="0"/>
          <w:sz w:val="20"/>
          <w:szCs w:val="20"/>
        </w:rPr>
        <w:t xml:space="preserve"> (</w:t>
      </w:r>
      <w:r w:rsidRPr="00DD5922">
        <w:rPr>
          <w:rFonts w:ascii="Arial" w:hAnsi="Arial" w:cs="Arial"/>
          <w:i/>
          <w:iCs/>
          <w:color w:val="000000"/>
          <w:kern w:val="0"/>
          <w:sz w:val="20"/>
          <w:szCs w:val="20"/>
        </w:rPr>
        <w:t>including GST</w:t>
      </w:r>
      <w:r>
        <w:rPr>
          <w:rFonts w:ascii="Arial" w:hAnsi="Arial" w:cs="Arial"/>
          <w:color w:val="000000"/>
          <w:kern w:val="0"/>
          <w:sz w:val="20"/>
          <w:szCs w:val="20"/>
        </w:rPr>
        <w:t>)</w:t>
      </w:r>
    </w:p>
    <w:p w14:paraId="4322E176" w14:textId="77777777" w:rsidR="00DD5922" w:rsidRDefault="00DD5922" w:rsidP="0066733C">
      <w:pPr>
        <w:autoSpaceDE w:val="0"/>
        <w:autoSpaceDN w:val="0"/>
        <w:adjustRightInd w:val="0"/>
        <w:spacing w:after="0" w:line="276" w:lineRule="auto"/>
        <w:rPr>
          <w:rFonts w:ascii="Arial" w:hAnsi="Arial" w:cs="Arial"/>
          <w:color w:val="000000"/>
          <w:kern w:val="0"/>
          <w:sz w:val="20"/>
          <w:szCs w:val="20"/>
        </w:rPr>
      </w:pPr>
    </w:p>
    <w:p w14:paraId="5EA43145" w14:textId="3DF5389B" w:rsidR="00DD5922" w:rsidRPr="008204DE" w:rsidRDefault="00DD5922" w:rsidP="0066733C">
      <w:pPr>
        <w:autoSpaceDE w:val="0"/>
        <w:autoSpaceDN w:val="0"/>
        <w:adjustRightInd w:val="0"/>
        <w:spacing w:after="0" w:line="276" w:lineRule="auto"/>
        <w:rPr>
          <w:rFonts w:ascii="Arial" w:hAnsi="Arial" w:cs="Arial"/>
          <w:color w:val="4472C4" w:themeColor="accent1"/>
          <w:kern w:val="0"/>
          <w:sz w:val="20"/>
          <w:szCs w:val="20"/>
        </w:rPr>
      </w:pPr>
      <w:r w:rsidRPr="00EF0D83">
        <w:rPr>
          <w:rFonts w:ascii="Arial" w:hAnsi="Arial" w:cs="Arial"/>
          <w:color w:val="000000"/>
          <w:kern w:val="0"/>
          <w:sz w:val="20"/>
          <w:szCs w:val="20"/>
        </w:rPr>
        <w:t>$ $</w:t>
      </w:r>
      <w:r w:rsidR="00445674">
        <w:rPr>
          <w:rFonts w:ascii="Arial" w:hAnsi="Arial" w:cs="Arial"/>
          <w:color w:val="000000"/>
          <w:kern w:val="0"/>
          <w:sz w:val="20"/>
          <w:szCs w:val="20"/>
        </w:rPr>
        <w:t xml:space="preserve"> </w:t>
      </w:r>
      <w:r w:rsidR="00445674" w:rsidRPr="00DA6033">
        <w:rPr>
          <w:rFonts w:ascii="Arial" w:hAnsi="Arial" w:cs="Arial"/>
          <w:color w:val="4472C4" w:themeColor="accent1"/>
          <w:kern w:val="0"/>
          <w:sz w:val="20"/>
          <w:szCs w:val="20"/>
        </w:rPr>
        <w:t>[insert]</w:t>
      </w:r>
    </w:p>
    <w:p w14:paraId="36BBFDB9" w14:textId="77777777" w:rsidR="00DD5922" w:rsidRDefault="00DD5922" w:rsidP="0066733C">
      <w:pPr>
        <w:autoSpaceDE w:val="0"/>
        <w:autoSpaceDN w:val="0"/>
        <w:adjustRightInd w:val="0"/>
        <w:spacing w:after="0" w:line="276" w:lineRule="auto"/>
        <w:rPr>
          <w:rFonts w:ascii="Arial" w:hAnsi="Arial" w:cs="Arial"/>
          <w:color w:val="000000"/>
          <w:kern w:val="0"/>
          <w:sz w:val="20"/>
          <w:szCs w:val="20"/>
        </w:rPr>
      </w:pPr>
    </w:p>
    <w:p w14:paraId="0206EC4F" w14:textId="77777777" w:rsidR="00DD5922" w:rsidRPr="00EF0D83" w:rsidRDefault="00DD5922" w:rsidP="0066733C">
      <w:pPr>
        <w:autoSpaceDE w:val="0"/>
        <w:autoSpaceDN w:val="0"/>
        <w:adjustRightInd w:val="0"/>
        <w:spacing w:after="0" w:line="276" w:lineRule="auto"/>
        <w:rPr>
          <w:rFonts w:ascii="Arial" w:hAnsi="Arial" w:cs="Arial"/>
          <w:color w:val="000000"/>
          <w:kern w:val="0"/>
          <w:sz w:val="20"/>
          <w:szCs w:val="20"/>
        </w:rPr>
      </w:pPr>
    </w:p>
    <w:p w14:paraId="20FD286D" w14:textId="77777777" w:rsidR="00FB6D05" w:rsidRDefault="00FB6D05" w:rsidP="0066733C">
      <w:pPr>
        <w:spacing w:line="276" w:lineRule="auto"/>
        <w:rPr>
          <w:rFonts w:ascii="Arial" w:hAnsi="Arial" w:cs="Arial"/>
          <w:b/>
          <w:bCs/>
          <w:color w:val="000000"/>
          <w:kern w:val="0"/>
          <w:sz w:val="20"/>
          <w:szCs w:val="20"/>
        </w:rPr>
      </w:pPr>
      <w:r>
        <w:rPr>
          <w:rFonts w:ascii="Arial" w:hAnsi="Arial" w:cs="Arial"/>
          <w:b/>
          <w:bCs/>
          <w:color w:val="000000"/>
          <w:kern w:val="0"/>
          <w:sz w:val="20"/>
          <w:szCs w:val="20"/>
        </w:rPr>
        <w:br w:type="page"/>
      </w:r>
    </w:p>
    <w:p w14:paraId="3E4D477B" w14:textId="18B556BD" w:rsidR="00A7146A" w:rsidRDefault="006328FF" w:rsidP="0066733C">
      <w:pPr>
        <w:pStyle w:val="Heading2"/>
        <w:spacing w:line="276" w:lineRule="auto"/>
      </w:pPr>
      <w:bookmarkStart w:id="21" w:name="_Toc165972476"/>
      <w:r w:rsidRPr="00EF0D83">
        <w:lastRenderedPageBreak/>
        <w:t>SECTION 4: REFERENCES</w:t>
      </w:r>
      <w:bookmarkEnd w:id="21"/>
    </w:p>
    <w:p w14:paraId="570DDF7A" w14:textId="77777777" w:rsidR="009F288F" w:rsidRPr="00EF0D83" w:rsidRDefault="009F288F" w:rsidP="0066733C">
      <w:pPr>
        <w:autoSpaceDE w:val="0"/>
        <w:autoSpaceDN w:val="0"/>
        <w:adjustRightInd w:val="0"/>
        <w:spacing w:after="0" w:line="276" w:lineRule="auto"/>
        <w:rPr>
          <w:rFonts w:ascii="Arial" w:hAnsi="Arial" w:cs="Arial"/>
          <w:b/>
          <w:bCs/>
          <w:color w:val="000000"/>
          <w:kern w:val="0"/>
          <w:sz w:val="20"/>
          <w:szCs w:val="20"/>
        </w:rPr>
      </w:pPr>
    </w:p>
    <w:p w14:paraId="17910C16" w14:textId="16166557" w:rsidR="00A7146A" w:rsidRPr="00EF0D83" w:rsidRDefault="00A7146A" w:rsidP="0066733C">
      <w:pPr>
        <w:autoSpaceDE w:val="0"/>
        <w:autoSpaceDN w:val="0"/>
        <w:adjustRightInd w:val="0"/>
        <w:spacing w:after="0" w:line="276" w:lineRule="auto"/>
        <w:jc w:val="both"/>
        <w:rPr>
          <w:rFonts w:ascii="Arial" w:hAnsi="Arial" w:cs="Arial"/>
          <w:color w:val="000000"/>
          <w:kern w:val="0"/>
          <w:sz w:val="20"/>
          <w:szCs w:val="20"/>
        </w:rPr>
      </w:pPr>
      <w:r w:rsidRPr="00EF0D83">
        <w:rPr>
          <w:rFonts w:ascii="Arial" w:hAnsi="Arial" w:cs="Arial"/>
          <w:color w:val="000000"/>
          <w:kern w:val="0"/>
          <w:sz w:val="20"/>
          <w:szCs w:val="20"/>
        </w:rPr>
        <w:t>Please provide the contact details of organisation representatives who can confirm your</w:t>
      </w:r>
      <w:r w:rsidR="006F43FE">
        <w:rPr>
          <w:rFonts w:ascii="Arial" w:hAnsi="Arial" w:cs="Arial"/>
          <w:color w:val="000000"/>
          <w:kern w:val="0"/>
          <w:sz w:val="20"/>
          <w:szCs w:val="20"/>
        </w:rPr>
        <w:t xml:space="preserve"> </w:t>
      </w:r>
      <w:r w:rsidRPr="00EF0D83">
        <w:rPr>
          <w:rFonts w:ascii="Arial" w:hAnsi="Arial" w:cs="Arial"/>
          <w:color w:val="000000"/>
          <w:kern w:val="0"/>
          <w:sz w:val="20"/>
          <w:szCs w:val="20"/>
        </w:rPr>
        <w:t>ability to provide strategic business support and advice in the program support areas you</w:t>
      </w:r>
      <w:r w:rsidR="009F288F">
        <w:rPr>
          <w:rFonts w:ascii="Arial" w:hAnsi="Arial" w:cs="Arial"/>
          <w:color w:val="000000"/>
          <w:kern w:val="0"/>
          <w:sz w:val="20"/>
          <w:szCs w:val="20"/>
        </w:rPr>
        <w:t xml:space="preserve"> </w:t>
      </w:r>
      <w:r w:rsidRPr="00EF0D83">
        <w:rPr>
          <w:rFonts w:ascii="Arial" w:hAnsi="Arial" w:cs="Arial"/>
          <w:color w:val="000000"/>
          <w:kern w:val="0"/>
          <w:sz w:val="20"/>
          <w:szCs w:val="20"/>
        </w:rPr>
        <w:t>have nominated</w:t>
      </w:r>
      <w:r w:rsidR="009F288F">
        <w:rPr>
          <w:rFonts w:ascii="Arial" w:hAnsi="Arial" w:cs="Arial"/>
          <w:color w:val="000000"/>
          <w:kern w:val="0"/>
          <w:sz w:val="20"/>
          <w:szCs w:val="20"/>
        </w:rPr>
        <w:t xml:space="preserve">. </w:t>
      </w:r>
      <w:r w:rsidRPr="00EF0D83">
        <w:rPr>
          <w:rFonts w:ascii="Arial" w:hAnsi="Arial" w:cs="Arial"/>
          <w:color w:val="000000"/>
          <w:kern w:val="0"/>
          <w:sz w:val="20"/>
          <w:szCs w:val="20"/>
        </w:rPr>
        <w:t>Referees may be contacted as part of the assessment.</w:t>
      </w:r>
    </w:p>
    <w:p w14:paraId="71E9C0D1" w14:textId="77777777" w:rsidR="009F288F" w:rsidRDefault="009F288F" w:rsidP="0066733C">
      <w:pPr>
        <w:autoSpaceDE w:val="0"/>
        <w:autoSpaceDN w:val="0"/>
        <w:adjustRightInd w:val="0"/>
        <w:spacing w:after="0" w:line="276" w:lineRule="auto"/>
        <w:rPr>
          <w:rFonts w:ascii="Arial" w:hAnsi="Arial" w:cs="Arial"/>
          <w:b/>
          <w:bCs/>
          <w:color w:val="000000"/>
          <w:kern w:val="0"/>
          <w:sz w:val="20"/>
          <w:szCs w:val="20"/>
        </w:rPr>
      </w:pPr>
    </w:p>
    <w:p w14:paraId="32896FC6" w14:textId="05B4533B"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Referee 1</w:t>
      </w:r>
    </w:p>
    <w:p w14:paraId="513D9222" w14:textId="77777777" w:rsidR="009F288F" w:rsidRDefault="009F288F" w:rsidP="0066733C">
      <w:pPr>
        <w:autoSpaceDE w:val="0"/>
        <w:autoSpaceDN w:val="0"/>
        <w:adjustRightInd w:val="0"/>
        <w:spacing w:after="0" w:line="276" w:lineRule="auto"/>
        <w:rPr>
          <w:rFonts w:ascii="Arial" w:hAnsi="Arial" w:cs="Arial"/>
          <w:b/>
          <w:bCs/>
          <w:color w:val="000000"/>
          <w:kern w:val="0"/>
          <w:sz w:val="20"/>
          <w:szCs w:val="20"/>
        </w:rPr>
      </w:pPr>
    </w:p>
    <w:p w14:paraId="28AB33CA" w14:textId="77777777" w:rsidR="009E42D1" w:rsidRPr="00DA6033" w:rsidRDefault="00A7146A" w:rsidP="009E42D1">
      <w:pPr>
        <w:autoSpaceDE w:val="0"/>
        <w:autoSpaceDN w:val="0"/>
        <w:adjustRightInd w:val="0"/>
        <w:spacing w:after="0" w:line="276" w:lineRule="auto"/>
        <w:rPr>
          <w:rFonts w:ascii="Arial" w:hAnsi="Arial" w:cs="Arial"/>
          <w:color w:val="4472C4" w:themeColor="accent1"/>
          <w:kern w:val="0"/>
          <w:sz w:val="20"/>
          <w:szCs w:val="20"/>
        </w:rPr>
      </w:pPr>
      <w:r w:rsidRPr="00EF0D83">
        <w:rPr>
          <w:rFonts w:ascii="Arial" w:hAnsi="Arial" w:cs="Arial"/>
          <w:b/>
          <w:bCs/>
          <w:color w:val="000000"/>
          <w:kern w:val="0"/>
          <w:sz w:val="20"/>
          <w:szCs w:val="20"/>
        </w:rPr>
        <w:t>Organisation</w:t>
      </w:r>
      <w:r w:rsidR="00323374">
        <w:rPr>
          <w:rFonts w:ascii="Arial" w:hAnsi="Arial" w:cs="Arial"/>
          <w:b/>
          <w:bCs/>
          <w:color w:val="000000"/>
          <w:kern w:val="0"/>
          <w:sz w:val="20"/>
          <w:szCs w:val="20"/>
        </w:rPr>
        <w:t>:</w:t>
      </w:r>
      <w:r w:rsidR="009E42D1">
        <w:rPr>
          <w:rFonts w:ascii="Arial" w:hAnsi="Arial" w:cs="Arial"/>
          <w:b/>
          <w:bCs/>
          <w:color w:val="000000"/>
          <w:kern w:val="0"/>
          <w:sz w:val="20"/>
          <w:szCs w:val="20"/>
        </w:rPr>
        <w:t xml:space="preserve"> </w:t>
      </w:r>
      <w:r w:rsidR="009E42D1" w:rsidRPr="00DA6033">
        <w:rPr>
          <w:rFonts w:ascii="Arial" w:hAnsi="Arial" w:cs="Arial"/>
          <w:color w:val="4472C4" w:themeColor="accent1"/>
          <w:kern w:val="0"/>
          <w:sz w:val="20"/>
          <w:szCs w:val="20"/>
        </w:rPr>
        <w:t>[insert]</w:t>
      </w:r>
    </w:p>
    <w:p w14:paraId="2402ABE5" w14:textId="2751B4EE" w:rsidR="00A7146A" w:rsidRPr="00EF0D83" w:rsidRDefault="00323374" w:rsidP="0066733C">
      <w:pPr>
        <w:autoSpaceDE w:val="0"/>
        <w:autoSpaceDN w:val="0"/>
        <w:adjustRightInd w:val="0"/>
        <w:spacing w:after="0" w:line="276" w:lineRule="auto"/>
        <w:rPr>
          <w:rFonts w:ascii="Arial" w:hAnsi="Arial" w:cs="Arial"/>
          <w:color w:val="000000"/>
          <w:kern w:val="0"/>
          <w:sz w:val="20"/>
          <w:szCs w:val="20"/>
        </w:rPr>
      </w:pPr>
      <w:r>
        <w:rPr>
          <w:rFonts w:ascii="Arial" w:hAnsi="Arial" w:cs="Arial"/>
          <w:b/>
          <w:bCs/>
          <w:color w:val="000000"/>
          <w:kern w:val="0"/>
          <w:sz w:val="20"/>
          <w:szCs w:val="20"/>
        </w:rPr>
        <w:t xml:space="preserve">Name of </w:t>
      </w:r>
      <w:r w:rsidR="00A7146A" w:rsidRPr="00EF0D83">
        <w:rPr>
          <w:rFonts w:ascii="Arial" w:hAnsi="Arial" w:cs="Arial"/>
          <w:b/>
          <w:bCs/>
          <w:color w:val="000000"/>
          <w:kern w:val="0"/>
          <w:sz w:val="20"/>
          <w:szCs w:val="20"/>
        </w:rPr>
        <w:t>Referee</w:t>
      </w:r>
      <w:r w:rsidR="009F288F">
        <w:rPr>
          <w:rFonts w:ascii="Arial" w:hAnsi="Arial" w:cs="Arial"/>
          <w:b/>
          <w:bCs/>
          <w:color w:val="000000"/>
          <w:kern w:val="0"/>
          <w:sz w:val="20"/>
          <w:szCs w:val="20"/>
        </w:rPr>
        <w:t>:</w:t>
      </w:r>
      <w:r w:rsidR="00CF1A5E">
        <w:rPr>
          <w:rFonts w:ascii="Arial" w:hAnsi="Arial" w:cs="Arial"/>
          <w:b/>
          <w:bCs/>
          <w:color w:val="000000"/>
          <w:kern w:val="0"/>
          <w:sz w:val="20"/>
          <w:szCs w:val="20"/>
        </w:rPr>
        <w:t xml:space="preserve"> </w:t>
      </w:r>
      <w:r w:rsidR="00CF1A5E" w:rsidRPr="00DA6033">
        <w:rPr>
          <w:rFonts w:ascii="Arial" w:hAnsi="Arial" w:cs="Arial"/>
          <w:color w:val="4472C4" w:themeColor="accent1"/>
          <w:kern w:val="0"/>
          <w:sz w:val="20"/>
          <w:szCs w:val="20"/>
        </w:rPr>
        <w:t>[insert]</w:t>
      </w:r>
    </w:p>
    <w:p w14:paraId="158940AB" w14:textId="6AC35C40"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Email:</w:t>
      </w:r>
      <w:r w:rsidR="00CF1A5E" w:rsidRPr="00CF1A5E">
        <w:rPr>
          <w:rFonts w:ascii="Arial" w:hAnsi="Arial" w:cs="Arial"/>
          <w:color w:val="4472C4" w:themeColor="accent1"/>
          <w:kern w:val="0"/>
          <w:sz w:val="20"/>
          <w:szCs w:val="20"/>
        </w:rPr>
        <w:t xml:space="preserve"> </w:t>
      </w:r>
      <w:r w:rsidR="00CF1A5E" w:rsidRPr="00DA6033">
        <w:rPr>
          <w:rFonts w:ascii="Arial" w:hAnsi="Arial" w:cs="Arial"/>
          <w:color w:val="4472C4" w:themeColor="accent1"/>
          <w:kern w:val="0"/>
          <w:sz w:val="20"/>
          <w:szCs w:val="20"/>
        </w:rPr>
        <w:t>[insert]</w:t>
      </w:r>
    </w:p>
    <w:p w14:paraId="4D8296BE" w14:textId="7D90DBE1"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Phone:</w:t>
      </w:r>
      <w:r w:rsidR="00CF1A5E" w:rsidRPr="00CF1A5E">
        <w:rPr>
          <w:rFonts w:ascii="Arial" w:hAnsi="Arial" w:cs="Arial"/>
          <w:color w:val="4472C4" w:themeColor="accent1"/>
          <w:kern w:val="0"/>
          <w:sz w:val="20"/>
          <w:szCs w:val="20"/>
        </w:rPr>
        <w:t xml:space="preserve"> </w:t>
      </w:r>
      <w:r w:rsidR="00CF1A5E" w:rsidRPr="00DA6033">
        <w:rPr>
          <w:rFonts w:ascii="Arial" w:hAnsi="Arial" w:cs="Arial"/>
          <w:color w:val="4472C4" w:themeColor="accent1"/>
          <w:kern w:val="0"/>
          <w:sz w:val="20"/>
          <w:szCs w:val="20"/>
        </w:rPr>
        <w:t>[insert]</w:t>
      </w:r>
    </w:p>
    <w:p w14:paraId="7A01EE1A" w14:textId="77777777" w:rsidR="009F288F" w:rsidRDefault="009F288F" w:rsidP="0066733C">
      <w:pPr>
        <w:autoSpaceDE w:val="0"/>
        <w:autoSpaceDN w:val="0"/>
        <w:adjustRightInd w:val="0"/>
        <w:spacing w:after="0" w:line="276" w:lineRule="auto"/>
        <w:rPr>
          <w:rFonts w:ascii="Arial" w:hAnsi="Arial" w:cs="Arial"/>
          <w:b/>
          <w:bCs/>
          <w:color w:val="000000"/>
          <w:kern w:val="0"/>
          <w:sz w:val="20"/>
          <w:szCs w:val="20"/>
        </w:rPr>
      </w:pPr>
    </w:p>
    <w:p w14:paraId="25DDE0D3" w14:textId="5185184C"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Referee 2</w:t>
      </w:r>
    </w:p>
    <w:p w14:paraId="3C6CA1E2" w14:textId="77777777" w:rsidR="009F288F" w:rsidRDefault="009F288F" w:rsidP="0066733C">
      <w:pPr>
        <w:autoSpaceDE w:val="0"/>
        <w:autoSpaceDN w:val="0"/>
        <w:adjustRightInd w:val="0"/>
        <w:spacing w:after="0" w:line="276" w:lineRule="auto"/>
        <w:rPr>
          <w:rFonts w:ascii="Arial" w:hAnsi="Arial" w:cs="Arial"/>
          <w:b/>
          <w:bCs/>
          <w:color w:val="000000"/>
          <w:kern w:val="0"/>
          <w:sz w:val="20"/>
          <w:szCs w:val="20"/>
        </w:rPr>
      </w:pPr>
    </w:p>
    <w:p w14:paraId="4C06C469" w14:textId="08F3CEF7"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Organisation</w:t>
      </w:r>
      <w:r w:rsidR="00323374">
        <w:rPr>
          <w:rFonts w:ascii="Arial" w:hAnsi="Arial" w:cs="Arial"/>
          <w:b/>
          <w:bCs/>
          <w:color w:val="000000"/>
          <w:kern w:val="0"/>
          <w:sz w:val="20"/>
          <w:szCs w:val="20"/>
        </w:rPr>
        <w:t>:</w:t>
      </w:r>
      <w:r w:rsidR="002E5325">
        <w:rPr>
          <w:rFonts w:ascii="Arial" w:hAnsi="Arial" w:cs="Arial"/>
          <w:b/>
          <w:bCs/>
          <w:color w:val="000000"/>
          <w:kern w:val="0"/>
          <w:sz w:val="20"/>
          <w:szCs w:val="20"/>
        </w:rPr>
        <w:t xml:space="preserve"> </w:t>
      </w:r>
      <w:r w:rsidR="002E5325" w:rsidRPr="00DA6033">
        <w:rPr>
          <w:rFonts w:ascii="Arial" w:hAnsi="Arial" w:cs="Arial"/>
          <w:color w:val="4472C4" w:themeColor="accent1"/>
          <w:kern w:val="0"/>
          <w:sz w:val="20"/>
          <w:szCs w:val="20"/>
        </w:rPr>
        <w:t>[insert]</w:t>
      </w:r>
    </w:p>
    <w:p w14:paraId="3AA9CE1B" w14:textId="53B379BA" w:rsidR="00A7146A" w:rsidRPr="00EF0D83" w:rsidRDefault="00323374" w:rsidP="0066733C">
      <w:pPr>
        <w:autoSpaceDE w:val="0"/>
        <w:autoSpaceDN w:val="0"/>
        <w:adjustRightInd w:val="0"/>
        <w:spacing w:after="0" w:line="276" w:lineRule="auto"/>
        <w:rPr>
          <w:rFonts w:ascii="Arial" w:hAnsi="Arial" w:cs="Arial"/>
          <w:b/>
          <w:bCs/>
          <w:color w:val="000000"/>
          <w:kern w:val="0"/>
          <w:sz w:val="20"/>
          <w:szCs w:val="20"/>
        </w:rPr>
      </w:pPr>
      <w:r>
        <w:rPr>
          <w:rFonts w:ascii="Arial" w:hAnsi="Arial" w:cs="Arial"/>
          <w:b/>
          <w:bCs/>
          <w:color w:val="000000"/>
          <w:kern w:val="0"/>
          <w:sz w:val="20"/>
          <w:szCs w:val="20"/>
        </w:rPr>
        <w:t xml:space="preserve">Name of </w:t>
      </w:r>
      <w:r w:rsidR="00A7146A" w:rsidRPr="00EF0D83">
        <w:rPr>
          <w:rFonts w:ascii="Arial" w:hAnsi="Arial" w:cs="Arial"/>
          <w:b/>
          <w:bCs/>
          <w:color w:val="000000"/>
          <w:kern w:val="0"/>
          <w:sz w:val="20"/>
          <w:szCs w:val="20"/>
        </w:rPr>
        <w:t>Referee</w:t>
      </w:r>
      <w:r>
        <w:rPr>
          <w:rFonts w:ascii="Arial" w:hAnsi="Arial" w:cs="Arial"/>
          <w:b/>
          <w:bCs/>
          <w:color w:val="000000"/>
          <w:kern w:val="0"/>
          <w:sz w:val="20"/>
          <w:szCs w:val="20"/>
        </w:rPr>
        <w:t>:</w:t>
      </w:r>
      <w:r w:rsidR="002E5325" w:rsidRPr="002E5325">
        <w:rPr>
          <w:rFonts w:ascii="Arial" w:hAnsi="Arial" w:cs="Arial"/>
          <w:color w:val="4472C4" w:themeColor="accent1"/>
          <w:kern w:val="0"/>
          <w:sz w:val="20"/>
          <w:szCs w:val="20"/>
        </w:rPr>
        <w:t xml:space="preserve"> </w:t>
      </w:r>
      <w:r w:rsidR="002E5325" w:rsidRPr="00DA6033">
        <w:rPr>
          <w:rFonts w:ascii="Arial" w:hAnsi="Arial" w:cs="Arial"/>
          <w:color w:val="4472C4" w:themeColor="accent1"/>
          <w:kern w:val="0"/>
          <w:sz w:val="20"/>
          <w:szCs w:val="20"/>
        </w:rPr>
        <w:t>[insert]</w:t>
      </w:r>
    </w:p>
    <w:p w14:paraId="0F67EFB9" w14:textId="4D92CC8C" w:rsidR="00A7146A" w:rsidRPr="00EF0D83" w:rsidRDefault="00A7146A" w:rsidP="0066733C">
      <w:pPr>
        <w:autoSpaceDE w:val="0"/>
        <w:autoSpaceDN w:val="0"/>
        <w:adjustRightInd w:val="0"/>
        <w:spacing w:after="0" w:line="276" w:lineRule="auto"/>
        <w:rPr>
          <w:rFonts w:ascii="Arial" w:hAnsi="Arial" w:cs="Arial"/>
          <w:b/>
          <w:bCs/>
          <w:color w:val="000000"/>
          <w:kern w:val="0"/>
          <w:sz w:val="20"/>
          <w:szCs w:val="20"/>
        </w:rPr>
      </w:pPr>
      <w:r w:rsidRPr="00EF0D83">
        <w:rPr>
          <w:rFonts w:ascii="Arial" w:hAnsi="Arial" w:cs="Arial"/>
          <w:b/>
          <w:bCs/>
          <w:color w:val="000000"/>
          <w:kern w:val="0"/>
          <w:sz w:val="20"/>
          <w:szCs w:val="20"/>
        </w:rPr>
        <w:t>Email:</w:t>
      </w:r>
      <w:r w:rsidR="002E5325">
        <w:rPr>
          <w:rFonts w:ascii="Arial" w:hAnsi="Arial" w:cs="Arial"/>
          <w:b/>
          <w:bCs/>
          <w:color w:val="000000"/>
          <w:kern w:val="0"/>
          <w:sz w:val="20"/>
          <w:szCs w:val="20"/>
        </w:rPr>
        <w:t xml:space="preserve"> </w:t>
      </w:r>
      <w:r w:rsidR="002E5325" w:rsidRPr="00DA6033">
        <w:rPr>
          <w:rFonts w:ascii="Arial" w:hAnsi="Arial" w:cs="Arial"/>
          <w:color w:val="4472C4" w:themeColor="accent1"/>
          <w:kern w:val="0"/>
          <w:sz w:val="20"/>
          <w:szCs w:val="20"/>
        </w:rPr>
        <w:t>[insert]</w:t>
      </w:r>
    </w:p>
    <w:p w14:paraId="48111BB3" w14:textId="7A46237F" w:rsidR="00443BD9" w:rsidRPr="00EF0D83" w:rsidRDefault="00A7146A" w:rsidP="0066733C">
      <w:pPr>
        <w:spacing w:line="276" w:lineRule="auto"/>
        <w:rPr>
          <w:rFonts w:ascii="Arial" w:hAnsi="Arial" w:cs="Arial"/>
          <w:sz w:val="20"/>
          <w:szCs w:val="20"/>
        </w:rPr>
      </w:pPr>
      <w:r w:rsidRPr="00EF0D83">
        <w:rPr>
          <w:rFonts w:ascii="Arial" w:hAnsi="Arial" w:cs="Arial"/>
          <w:b/>
          <w:bCs/>
          <w:color w:val="000000"/>
          <w:kern w:val="0"/>
          <w:sz w:val="20"/>
          <w:szCs w:val="20"/>
        </w:rPr>
        <w:t>Phone:</w:t>
      </w:r>
      <w:r w:rsidR="002E5325">
        <w:rPr>
          <w:rFonts w:ascii="Arial" w:hAnsi="Arial" w:cs="Arial"/>
          <w:b/>
          <w:bCs/>
          <w:color w:val="000000"/>
          <w:kern w:val="0"/>
          <w:sz w:val="20"/>
          <w:szCs w:val="20"/>
        </w:rPr>
        <w:t xml:space="preserve"> </w:t>
      </w:r>
      <w:r w:rsidR="002E5325" w:rsidRPr="00DA6033">
        <w:rPr>
          <w:rFonts w:ascii="Arial" w:hAnsi="Arial" w:cs="Arial"/>
          <w:color w:val="4472C4" w:themeColor="accent1"/>
          <w:kern w:val="0"/>
          <w:sz w:val="20"/>
          <w:szCs w:val="20"/>
        </w:rPr>
        <w:t>[insert]</w:t>
      </w:r>
    </w:p>
    <w:sectPr w:rsidR="00443BD9" w:rsidRPr="00EF0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Microsoft JhengHei"/>
    <w:panose1 w:val="020B0604020202020204"/>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E64"/>
    <w:multiLevelType w:val="hybridMultilevel"/>
    <w:tmpl w:val="1AD24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E43B3C"/>
    <w:multiLevelType w:val="hybridMultilevel"/>
    <w:tmpl w:val="5A642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4834B2"/>
    <w:multiLevelType w:val="hybridMultilevel"/>
    <w:tmpl w:val="83AA9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7313A"/>
    <w:multiLevelType w:val="hybridMultilevel"/>
    <w:tmpl w:val="74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F6CFA"/>
    <w:multiLevelType w:val="hybridMultilevel"/>
    <w:tmpl w:val="1E0AB7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F169D"/>
    <w:multiLevelType w:val="hybridMultilevel"/>
    <w:tmpl w:val="506EF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27468A"/>
    <w:multiLevelType w:val="hybridMultilevel"/>
    <w:tmpl w:val="DDDA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477FB"/>
    <w:multiLevelType w:val="hybridMultilevel"/>
    <w:tmpl w:val="C71E3FA2"/>
    <w:lvl w:ilvl="0" w:tplc="0C090001">
      <w:start w:val="1"/>
      <w:numFmt w:val="bullet"/>
      <w:lvlText w:val=""/>
      <w:lvlJc w:val="left"/>
      <w:pPr>
        <w:ind w:left="720" w:hanging="360"/>
      </w:pPr>
      <w:rPr>
        <w:rFonts w:ascii="Symbol" w:hAnsi="Symbol" w:hint="default"/>
      </w:rPr>
    </w:lvl>
    <w:lvl w:ilvl="1" w:tplc="B8B0E1DC">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3228F0"/>
    <w:multiLevelType w:val="hybridMultilevel"/>
    <w:tmpl w:val="5A9C7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BE7E0C"/>
    <w:multiLevelType w:val="hybridMultilevel"/>
    <w:tmpl w:val="D7EA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2584824">
    <w:abstractNumId w:val="9"/>
  </w:num>
  <w:num w:numId="2" w16cid:durableId="605116869">
    <w:abstractNumId w:val="4"/>
  </w:num>
  <w:num w:numId="3" w16cid:durableId="1019156922">
    <w:abstractNumId w:val="2"/>
  </w:num>
  <w:num w:numId="4" w16cid:durableId="276065042">
    <w:abstractNumId w:val="7"/>
  </w:num>
  <w:num w:numId="5" w16cid:durableId="879325322">
    <w:abstractNumId w:val="5"/>
  </w:num>
  <w:num w:numId="6" w16cid:durableId="652291971">
    <w:abstractNumId w:val="0"/>
  </w:num>
  <w:num w:numId="7" w16cid:durableId="1500269600">
    <w:abstractNumId w:val="1"/>
  </w:num>
  <w:num w:numId="8" w16cid:durableId="1173841724">
    <w:abstractNumId w:val="8"/>
  </w:num>
  <w:num w:numId="9" w16cid:durableId="1258758107">
    <w:abstractNumId w:val="6"/>
  </w:num>
  <w:num w:numId="10" w16cid:durableId="1952666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6A"/>
    <w:rsid w:val="0000078B"/>
    <w:rsid w:val="000032EA"/>
    <w:rsid w:val="000051DE"/>
    <w:rsid w:val="000134BD"/>
    <w:rsid w:val="000136D4"/>
    <w:rsid w:val="000155B2"/>
    <w:rsid w:val="00033033"/>
    <w:rsid w:val="00034F28"/>
    <w:rsid w:val="00041871"/>
    <w:rsid w:val="00045615"/>
    <w:rsid w:val="00056201"/>
    <w:rsid w:val="000749BB"/>
    <w:rsid w:val="00075ABE"/>
    <w:rsid w:val="0008215B"/>
    <w:rsid w:val="00087222"/>
    <w:rsid w:val="00092364"/>
    <w:rsid w:val="000A2D2F"/>
    <w:rsid w:val="000B1102"/>
    <w:rsid w:val="000C4AB1"/>
    <w:rsid w:val="000D3A33"/>
    <w:rsid w:val="000E67DB"/>
    <w:rsid w:val="000F18DC"/>
    <w:rsid w:val="00103C7A"/>
    <w:rsid w:val="0012120A"/>
    <w:rsid w:val="00125AD7"/>
    <w:rsid w:val="00142097"/>
    <w:rsid w:val="0014549A"/>
    <w:rsid w:val="00153E11"/>
    <w:rsid w:val="00157077"/>
    <w:rsid w:val="00157B6D"/>
    <w:rsid w:val="00185909"/>
    <w:rsid w:val="001861F4"/>
    <w:rsid w:val="0018699D"/>
    <w:rsid w:val="00191E92"/>
    <w:rsid w:val="001B0A4D"/>
    <w:rsid w:val="001B5049"/>
    <w:rsid w:val="001B50E4"/>
    <w:rsid w:val="001B5B46"/>
    <w:rsid w:val="001C19AB"/>
    <w:rsid w:val="001D6775"/>
    <w:rsid w:val="001D72BC"/>
    <w:rsid w:val="001E3172"/>
    <w:rsid w:val="00201EA5"/>
    <w:rsid w:val="002053F9"/>
    <w:rsid w:val="00207723"/>
    <w:rsid w:val="0021152E"/>
    <w:rsid w:val="00212298"/>
    <w:rsid w:val="00215029"/>
    <w:rsid w:val="00223337"/>
    <w:rsid w:val="002316CC"/>
    <w:rsid w:val="002350A8"/>
    <w:rsid w:val="00240DBA"/>
    <w:rsid w:val="0024188F"/>
    <w:rsid w:val="00242C85"/>
    <w:rsid w:val="0027721C"/>
    <w:rsid w:val="00286AB1"/>
    <w:rsid w:val="002A760F"/>
    <w:rsid w:val="002B04BE"/>
    <w:rsid w:val="002C01D2"/>
    <w:rsid w:val="002C7D14"/>
    <w:rsid w:val="002E4D88"/>
    <w:rsid w:val="002E5325"/>
    <w:rsid w:val="002F3455"/>
    <w:rsid w:val="002F4487"/>
    <w:rsid w:val="00301D21"/>
    <w:rsid w:val="00303494"/>
    <w:rsid w:val="00307C6A"/>
    <w:rsid w:val="00321F7E"/>
    <w:rsid w:val="00323374"/>
    <w:rsid w:val="00325804"/>
    <w:rsid w:val="0033059C"/>
    <w:rsid w:val="00332034"/>
    <w:rsid w:val="00336A4B"/>
    <w:rsid w:val="00370E76"/>
    <w:rsid w:val="00387CE9"/>
    <w:rsid w:val="003A0252"/>
    <w:rsid w:val="003E1345"/>
    <w:rsid w:val="003F4C70"/>
    <w:rsid w:val="00402B6C"/>
    <w:rsid w:val="004107F0"/>
    <w:rsid w:val="00433759"/>
    <w:rsid w:val="00443BD9"/>
    <w:rsid w:val="00445674"/>
    <w:rsid w:val="00470D3C"/>
    <w:rsid w:val="004A0A43"/>
    <w:rsid w:val="004A67B4"/>
    <w:rsid w:val="004C391A"/>
    <w:rsid w:val="004C5486"/>
    <w:rsid w:val="004E0729"/>
    <w:rsid w:val="004E2331"/>
    <w:rsid w:val="004F65A1"/>
    <w:rsid w:val="00523BC4"/>
    <w:rsid w:val="00537F01"/>
    <w:rsid w:val="0054290E"/>
    <w:rsid w:val="0055575B"/>
    <w:rsid w:val="005960E4"/>
    <w:rsid w:val="005A0677"/>
    <w:rsid w:val="005A0F24"/>
    <w:rsid w:val="005B3C4F"/>
    <w:rsid w:val="005B48B0"/>
    <w:rsid w:val="005C5FA6"/>
    <w:rsid w:val="005D50B4"/>
    <w:rsid w:val="005D5AF5"/>
    <w:rsid w:val="005E2A31"/>
    <w:rsid w:val="005E774A"/>
    <w:rsid w:val="0060024F"/>
    <w:rsid w:val="006328FF"/>
    <w:rsid w:val="00636222"/>
    <w:rsid w:val="006426D5"/>
    <w:rsid w:val="00656A81"/>
    <w:rsid w:val="00663045"/>
    <w:rsid w:val="0066733C"/>
    <w:rsid w:val="00677127"/>
    <w:rsid w:val="006828A5"/>
    <w:rsid w:val="00684C2D"/>
    <w:rsid w:val="00692D72"/>
    <w:rsid w:val="00694FD4"/>
    <w:rsid w:val="006A20F8"/>
    <w:rsid w:val="006A2A09"/>
    <w:rsid w:val="006A59F8"/>
    <w:rsid w:val="006B7100"/>
    <w:rsid w:val="006C1DDB"/>
    <w:rsid w:val="006D3572"/>
    <w:rsid w:val="006D684F"/>
    <w:rsid w:val="006D7CCA"/>
    <w:rsid w:val="006E5733"/>
    <w:rsid w:val="006F43FE"/>
    <w:rsid w:val="0070415C"/>
    <w:rsid w:val="00711018"/>
    <w:rsid w:val="0073768A"/>
    <w:rsid w:val="007418A3"/>
    <w:rsid w:val="0075297D"/>
    <w:rsid w:val="00755553"/>
    <w:rsid w:val="00766F7A"/>
    <w:rsid w:val="00780B8C"/>
    <w:rsid w:val="00780D81"/>
    <w:rsid w:val="00780F2E"/>
    <w:rsid w:val="007818BF"/>
    <w:rsid w:val="00783D5F"/>
    <w:rsid w:val="007A0723"/>
    <w:rsid w:val="007B030A"/>
    <w:rsid w:val="007C1E5C"/>
    <w:rsid w:val="007C2D40"/>
    <w:rsid w:val="007D5F5A"/>
    <w:rsid w:val="007E0DBA"/>
    <w:rsid w:val="007E1BB4"/>
    <w:rsid w:val="007E70A2"/>
    <w:rsid w:val="007F2C81"/>
    <w:rsid w:val="007F5BE0"/>
    <w:rsid w:val="007F65AF"/>
    <w:rsid w:val="00815258"/>
    <w:rsid w:val="008204DE"/>
    <w:rsid w:val="00824687"/>
    <w:rsid w:val="0083041F"/>
    <w:rsid w:val="00830931"/>
    <w:rsid w:val="0084444C"/>
    <w:rsid w:val="008567DA"/>
    <w:rsid w:val="00866863"/>
    <w:rsid w:val="0086782D"/>
    <w:rsid w:val="0087045A"/>
    <w:rsid w:val="00896E0E"/>
    <w:rsid w:val="00896E0F"/>
    <w:rsid w:val="008A0F68"/>
    <w:rsid w:val="008A20CB"/>
    <w:rsid w:val="008A4575"/>
    <w:rsid w:val="008B0AC3"/>
    <w:rsid w:val="008F6EB6"/>
    <w:rsid w:val="00901293"/>
    <w:rsid w:val="00904852"/>
    <w:rsid w:val="009111E8"/>
    <w:rsid w:val="00924270"/>
    <w:rsid w:val="00925279"/>
    <w:rsid w:val="00925CC4"/>
    <w:rsid w:val="00942FF5"/>
    <w:rsid w:val="00945287"/>
    <w:rsid w:val="00945B8A"/>
    <w:rsid w:val="009632A4"/>
    <w:rsid w:val="00971417"/>
    <w:rsid w:val="00981D5E"/>
    <w:rsid w:val="0099304C"/>
    <w:rsid w:val="00993416"/>
    <w:rsid w:val="00995DC0"/>
    <w:rsid w:val="00997E07"/>
    <w:rsid w:val="009A2980"/>
    <w:rsid w:val="009C1AEE"/>
    <w:rsid w:val="009D00EE"/>
    <w:rsid w:val="009E3EBF"/>
    <w:rsid w:val="009E42D1"/>
    <w:rsid w:val="009F288F"/>
    <w:rsid w:val="00A04A9A"/>
    <w:rsid w:val="00A10CF2"/>
    <w:rsid w:val="00A120C8"/>
    <w:rsid w:val="00A13669"/>
    <w:rsid w:val="00A13A5D"/>
    <w:rsid w:val="00A2305F"/>
    <w:rsid w:val="00A505D7"/>
    <w:rsid w:val="00A50A73"/>
    <w:rsid w:val="00A5284F"/>
    <w:rsid w:val="00A55B29"/>
    <w:rsid w:val="00A7146A"/>
    <w:rsid w:val="00A7403B"/>
    <w:rsid w:val="00A76FB3"/>
    <w:rsid w:val="00A80E28"/>
    <w:rsid w:val="00A84113"/>
    <w:rsid w:val="00AA385B"/>
    <w:rsid w:val="00AA56F0"/>
    <w:rsid w:val="00AA7FB6"/>
    <w:rsid w:val="00AC1014"/>
    <w:rsid w:val="00AF4002"/>
    <w:rsid w:val="00AF7E82"/>
    <w:rsid w:val="00B11657"/>
    <w:rsid w:val="00B253F7"/>
    <w:rsid w:val="00B4753A"/>
    <w:rsid w:val="00B534AF"/>
    <w:rsid w:val="00B54832"/>
    <w:rsid w:val="00B70BA8"/>
    <w:rsid w:val="00BA1765"/>
    <w:rsid w:val="00BA4940"/>
    <w:rsid w:val="00BA74D0"/>
    <w:rsid w:val="00BB3ED4"/>
    <w:rsid w:val="00BB43C7"/>
    <w:rsid w:val="00BB4F1C"/>
    <w:rsid w:val="00BB71C3"/>
    <w:rsid w:val="00BC42CE"/>
    <w:rsid w:val="00BC6C66"/>
    <w:rsid w:val="00BD0D38"/>
    <w:rsid w:val="00BD1B02"/>
    <w:rsid w:val="00BD2E1B"/>
    <w:rsid w:val="00C06E5D"/>
    <w:rsid w:val="00C11C91"/>
    <w:rsid w:val="00C34C2D"/>
    <w:rsid w:val="00C43BDE"/>
    <w:rsid w:val="00C53DA5"/>
    <w:rsid w:val="00C6076D"/>
    <w:rsid w:val="00C65D31"/>
    <w:rsid w:val="00C718E6"/>
    <w:rsid w:val="00C84353"/>
    <w:rsid w:val="00C9477C"/>
    <w:rsid w:val="00CA4162"/>
    <w:rsid w:val="00CB6036"/>
    <w:rsid w:val="00CD0A6A"/>
    <w:rsid w:val="00CD5115"/>
    <w:rsid w:val="00CF1A5E"/>
    <w:rsid w:val="00CF61F7"/>
    <w:rsid w:val="00D04CA8"/>
    <w:rsid w:val="00D101B9"/>
    <w:rsid w:val="00D11C5C"/>
    <w:rsid w:val="00D13B08"/>
    <w:rsid w:val="00D15935"/>
    <w:rsid w:val="00D35FAE"/>
    <w:rsid w:val="00D405A2"/>
    <w:rsid w:val="00D41ADB"/>
    <w:rsid w:val="00D51134"/>
    <w:rsid w:val="00D60C5E"/>
    <w:rsid w:val="00D64F78"/>
    <w:rsid w:val="00D66677"/>
    <w:rsid w:val="00D71498"/>
    <w:rsid w:val="00D976AB"/>
    <w:rsid w:val="00DA3FE6"/>
    <w:rsid w:val="00DA6033"/>
    <w:rsid w:val="00DB2994"/>
    <w:rsid w:val="00DC20B1"/>
    <w:rsid w:val="00DD1CFB"/>
    <w:rsid w:val="00DD5922"/>
    <w:rsid w:val="00DE5D51"/>
    <w:rsid w:val="00E01794"/>
    <w:rsid w:val="00E07B6A"/>
    <w:rsid w:val="00E23E22"/>
    <w:rsid w:val="00E50103"/>
    <w:rsid w:val="00E77C66"/>
    <w:rsid w:val="00E80A48"/>
    <w:rsid w:val="00E82A8E"/>
    <w:rsid w:val="00EA0403"/>
    <w:rsid w:val="00EA29E4"/>
    <w:rsid w:val="00EA67CE"/>
    <w:rsid w:val="00EB03CE"/>
    <w:rsid w:val="00EB2EB1"/>
    <w:rsid w:val="00EB40E0"/>
    <w:rsid w:val="00EE052E"/>
    <w:rsid w:val="00EE1800"/>
    <w:rsid w:val="00EE3ED3"/>
    <w:rsid w:val="00EF0D83"/>
    <w:rsid w:val="00F07FB4"/>
    <w:rsid w:val="00F20E36"/>
    <w:rsid w:val="00F2783B"/>
    <w:rsid w:val="00F5530D"/>
    <w:rsid w:val="00F556FB"/>
    <w:rsid w:val="00F5585A"/>
    <w:rsid w:val="00F724A9"/>
    <w:rsid w:val="00F86BC7"/>
    <w:rsid w:val="00FB6D05"/>
    <w:rsid w:val="00FC5C73"/>
    <w:rsid w:val="00FD0E8D"/>
    <w:rsid w:val="00FD4508"/>
    <w:rsid w:val="00FE5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72FE"/>
  <w15:chartTrackingRefBased/>
  <w15:docId w15:val="{3DB3091E-8DC0-4E64-8AB0-0AB39953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014"/>
    <w:pPr>
      <w:keepNext/>
      <w:keepLines/>
      <w:spacing w:before="240" w:after="0"/>
      <w:outlineLvl w:val="0"/>
    </w:pPr>
    <w:rPr>
      <w:rFonts w:ascii="Arial" w:eastAsiaTheme="majorEastAsia" w:hAnsi="Arial" w:cstheme="majorBidi"/>
      <w:b/>
      <w:color w:val="ED7D31" w:themeColor="accent2"/>
      <w:sz w:val="32"/>
      <w:szCs w:val="32"/>
    </w:rPr>
  </w:style>
  <w:style w:type="paragraph" w:styleId="Heading2">
    <w:name w:val="heading 2"/>
    <w:basedOn w:val="Heading1"/>
    <w:next w:val="Normal"/>
    <w:link w:val="Heading2Char"/>
    <w:uiPriority w:val="9"/>
    <w:unhideWhenUsed/>
    <w:qFormat/>
    <w:rsid w:val="00AC1014"/>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46A"/>
    <w:pPr>
      <w:ind w:left="720"/>
      <w:contextualSpacing/>
    </w:pPr>
  </w:style>
  <w:style w:type="character" w:customStyle="1" w:styleId="Heading1Char">
    <w:name w:val="Heading 1 Char"/>
    <w:basedOn w:val="DefaultParagraphFont"/>
    <w:link w:val="Heading1"/>
    <w:uiPriority w:val="9"/>
    <w:rsid w:val="00AC1014"/>
    <w:rPr>
      <w:rFonts w:ascii="Arial" w:eastAsiaTheme="majorEastAsia" w:hAnsi="Arial" w:cstheme="majorBidi"/>
      <w:b/>
      <w:color w:val="ED7D31" w:themeColor="accent2"/>
      <w:sz w:val="32"/>
      <w:szCs w:val="32"/>
    </w:rPr>
  </w:style>
  <w:style w:type="character" w:customStyle="1" w:styleId="Heading2Char">
    <w:name w:val="Heading 2 Char"/>
    <w:basedOn w:val="DefaultParagraphFont"/>
    <w:link w:val="Heading2"/>
    <w:uiPriority w:val="9"/>
    <w:rsid w:val="00AC1014"/>
    <w:rPr>
      <w:rFonts w:ascii="Arial" w:eastAsiaTheme="majorEastAsia" w:hAnsi="Arial" w:cstheme="majorBidi"/>
      <w:b/>
      <w:color w:val="ED7D31" w:themeColor="accent2"/>
      <w:sz w:val="26"/>
      <w:szCs w:val="26"/>
    </w:rPr>
  </w:style>
  <w:style w:type="paragraph" w:styleId="TOCHeading">
    <w:name w:val="TOC Heading"/>
    <w:basedOn w:val="Heading1"/>
    <w:next w:val="Normal"/>
    <w:uiPriority w:val="39"/>
    <w:unhideWhenUsed/>
    <w:qFormat/>
    <w:rsid w:val="002C01D2"/>
    <w:pPr>
      <w:outlineLvl w:val="9"/>
    </w:pPr>
    <w:rPr>
      <w:rFonts w:asciiTheme="majorHAnsi" w:hAnsiTheme="majorHAnsi"/>
      <w:b w:val="0"/>
      <w:color w:val="2F5496" w:themeColor="accent1" w:themeShade="BF"/>
      <w:kern w:val="0"/>
      <w:lang w:val="en-US"/>
      <w14:ligatures w14:val="none"/>
    </w:rPr>
  </w:style>
  <w:style w:type="paragraph" w:styleId="TOC1">
    <w:name w:val="toc 1"/>
    <w:basedOn w:val="Normal"/>
    <w:next w:val="Normal"/>
    <w:autoRedefine/>
    <w:uiPriority w:val="39"/>
    <w:unhideWhenUsed/>
    <w:rsid w:val="006328FF"/>
    <w:pPr>
      <w:tabs>
        <w:tab w:val="right" w:leader="dot" w:pos="9016"/>
      </w:tabs>
      <w:spacing w:after="100"/>
    </w:pPr>
    <w:rPr>
      <w:b/>
      <w:bCs/>
      <w:noProof/>
    </w:rPr>
  </w:style>
  <w:style w:type="paragraph" w:styleId="TOC2">
    <w:name w:val="toc 2"/>
    <w:basedOn w:val="Normal"/>
    <w:next w:val="Normal"/>
    <w:autoRedefine/>
    <w:uiPriority w:val="39"/>
    <w:unhideWhenUsed/>
    <w:rsid w:val="002C01D2"/>
    <w:pPr>
      <w:spacing w:after="100"/>
      <w:ind w:left="220"/>
    </w:pPr>
  </w:style>
  <w:style w:type="character" w:styleId="Hyperlink">
    <w:name w:val="Hyperlink"/>
    <w:basedOn w:val="DefaultParagraphFont"/>
    <w:uiPriority w:val="99"/>
    <w:unhideWhenUsed/>
    <w:rsid w:val="002C01D2"/>
    <w:rPr>
      <w:color w:val="0563C1" w:themeColor="hyperlink"/>
      <w:u w:val="single"/>
    </w:rPr>
  </w:style>
  <w:style w:type="paragraph" w:styleId="NoSpacing">
    <w:name w:val="No Spacing"/>
    <w:uiPriority w:val="1"/>
    <w:qFormat/>
    <w:rsid w:val="00EE3ED3"/>
    <w:pPr>
      <w:spacing w:after="0" w:line="240" w:lineRule="auto"/>
    </w:pPr>
  </w:style>
  <w:style w:type="paragraph" w:styleId="Title">
    <w:name w:val="Title"/>
    <w:basedOn w:val="Normal"/>
    <w:next w:val="Normal"/>
    <w:link w:val="TitleChar"/>
    <w:uiPriority w:val="10"/>
    <w:qFormat/>
    <w:rsid w:val="005960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0E4"/>
    <w:rPr>
      <w:rFonts w:asciiTheme="majorHAnsi" w:eastAsiaTheme="majorEastAsia" w:hAnsiTheme="majorHAnsi" w:cstheme="majorBidi"/>
      <w:spacing w:val="-10"/>
      <w:kern w:val="28"/>
      <w:sz w:val="56"/>
      <w:szCs w:val="56"/>
    </w:rPr>
  </w:style>
  <w:style w:type="character" w:styleId="CommentReference">
    <w:name w:val="annotation reference"/>
    <w:rsid w:val="0066733C"/>
    <w:rPr>
      <w:sz w:val="16"/>
      <w:szCs w:val="16"/>
    </w:rPr>
  </w:style>
  <w:style w:type="paragraph" w:styleId="CommentText">
    <w:name w:val="annotation text"/>
    <w:basedOn w:val="Normal"/>
    <w:link w:val="CommentTextChar"/>
    <w:rsid w:val="0066733C"/>
    <w:pPr>
      <w:spacing w:after="200" w:line="240" w:lineRule="auto"/>
    </w:pPr>
    <w:rPr>
      <w:rFonts w:ascii="Cambria" w:eastAsia="Cambria" w:hAnsi="Cambria" w:cs="Times New Roman"/>
      <w:kern w:val="0"/>
      <w:sz w:val="20"/>
      <w:szCs w:val="20"/>
      <w:lang w:val="en-US"/>
      <w14:ligatures w14:val="none"/>
    </w:rPr>
  </w:style>
  <w:style w:type="character" w:customStyle="1" w:styleId="CommentTextChar">
    <w:name w:val="Comment Text Char"/>
    <w:basedOn w:val="DefaultParagraphFont"/>
    <w:link w:val="CommentText"/>
    <w:rsid w:val="0066733C"/>
    <w:rPr>
      <w:rFonts w:ascii="Cambria" w:eastAsia="Cambria" w:hAnsi="Cambria" w:cs="Times New Roman"/>
      <w:kern w:val="0"/>
      <w:sz w:val="20"/>
      <w:szCs w:val="20"/>
      <w:lang w:val="en-US"/>
      <w14:ligatures w14:val="none"/>
    </w:rPr>
  </w:style>
  <w:style w:type="character" w:styleId="UnresolvedMention">
    <w:name w:val="Unresolved Mention"/>
    <w:basedOn w:val="DefaultParagraphFont"/>
    <w:uiPriority w:val="99"/>
    <w:semiHidden/>
    <w:unhideWhenUsed/>
    <w:rsid w:val="005A067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56201"/>
    <w:pPr>
      <w:spacing w:after="160"/>
    </w:pPr>
    <w:rPr>
      <w:rFonts w:asciiTheme="minorHAnsi" w:eastAsiaTheme="minorHAnsi" w:hAnsiTheme="minorHAnsi" w:cstheme="minorBidi"/>
      <w:b/>
      <w:bCs/>
      <w:kern w:val="2"/>
      <w:lang w:val="en-AU"/>
      <w14:ligatures w14:val="standardContextual"/>
    </w:rPr>
  </w:style>
  <w:style w:type="character" w:customStyle="1" w:styleId="CommentSubjectChar">
    <w:name w:val="Comment Subject Char"/>
    <w:basedOn w:val="CommentTextChar"/>
    <w:link w:val="CommentSubject"/>
    <w:uiPriority w:val="99"/>
    <w:semiHidden/>
    <w:rsid w:val="00056201"/>
    <w:rPr>
      <w:rFonts w:ascii="Cambria" w:eastAsia="Cambria" w:hAnsi="Cambria" w:cs="Times New Roman"/>
      <w:b/>
      <w:bCs/>
      <w:kern w:val="0"/>
      <w:sz w:val="20"/>
      <w:szCs w:val="20"/>
      <w:lang w:val="en-US"/>
      <w14:ligatures w14:val="none"/>
    </w:rPr>
  </w:style>
  <w:style w:type="paragraph" w:styleId="Revision">
    <w:name w:val="Revision"/>
    <w:hidden/>
    <w:uiPriority w:val="99"/>
    <w:semiHidden/>
    <w:rsid w:val="00E07B6A"/>
    <w:pPr>
      <w:spacing w:after="0" w:line="240" w:lineRule="auto"/>
    </w:pPr>
  </w:style>
  <w:style w:type="character" w:styleId="Mention">
    <w:name w:val="Mention"/>
    <w:basedOn w:val="DefaultParagraphFont"/>
    <w:uiPriority w:val="99"/>
    <w:unhideWhenUsed/>
    <w:rsid w:val="00C947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aboriginaljustice.vic.gov.au" TargetMode="External"/><Relationship Id="rId4" Type="http://schemas.openxmlformats.org/officeDocument/2006/relationships/customXml" Target="../customXml/item4.xml"/><Relationship Id="rId9" Type="http://schemas.openxmlformats.org/officeDocument/2006/relationships/hyperlink" Target="mailto:adunstall@val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2979b2-851f-4ae6-9de3-d9f4f2e03ddf">
      <Terms xmlns="http://schemas.microsoft.com/office/infopath/2007/PartnerControls"/>
    </lcf76f155ced4ddcb4097134ff3c332f>
    <TaxCatchAll xmlns="94a28733-7de9-42dc-bfac-34be66583988" xsi:nil="true"/>
    <ActionstoComplete xmlns="952979b2-851f-4ae6-9de3-d9f4f2e03ddf" xsi:nil="true"/>
    <ManagerReviewed_x003f_ xmlns="952979b2-851f-4ae6-9de3-d9f4f2e03ddf">true</ManagerReviewed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25891DFE44E246BF14C0F4B9C381E9" ma:contentTypeVersion="17" ma:contentTypeDescription="Create a new document." ma:contentTypeScope="" ma:versionID="0fc5b0788bd90a4d1eb0b3957c084c50">
  <xsd:schema xmlns:xsd="http://www.w3.org/2001/XMLSchema" xmlns:xs="http://www.w3.org/2001/XMLSchema" xmlns:p="http://schemas.microsoft.com/office/2006/metadata/properties" xmlns:ns2="952979b2-851f-4ae6-9de3-d9f4f2e03ddf" xmlns:ns3="94a28733-7de9-42dc-bfac-34be66583988" targetNamespace="http://schemas.microsoft.com/office/2006/metadata/properties" ma:root="true" ma:fieldsID="2b4ad0cb7aa44dd4f52254a64b1e4d58" ns2:_="" ns3:_="">
    <xsd:import namespace="952979b2-851f-4ae6-9de3-d9f4f2e03ddf"/>
    <xsd:import namespace="94a28733-7de9-42dc-bfac-34be665839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anagerReviewed_x003f_" minOccurs="0"/>
                <xsd:element ref="ns2:Actionsto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979b2-851f-4ae6-9de3-d9f4f2e03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anagerReviewed_x003f_" ma:index="23" nillable="true" ma:displayName="Manager Endorsed?" ma:default="1" ma:format="Dropdown" ma:internalName="ManagerReviewed_x003f_">
      <xsd:simpleType>
        <xsd:restriction base="dms:Boolean"/>
      </xsd:simpleType>
    </xsd:element>
    <xsd:element name="ActionstoComplete" ma:index="24" nillable="true" ma:displayName="Actions to Complete" ma:format="Dropdown" ma:internalName="ActionstoComplete">
      <xsd:complexType>
        <xsd:complexContent>
          <xsd:extension base="dms:MultiChoiceFillIn">
            <xsd:sequence>
              <xsd:element name="Value" maxOccurs="unbounded" minOccurs="0" nillable="true">
                <xsd:simpleType>
                  <xsd:union memberTypes="dms:Text">
                    <xsd:simpleType>
                      <xsd:restriction base="dms:Choice">
                        <xsd:enumeration value="COI Form"/>
                        <xsd:enumeration value="Confidentiality Form"/>
                        <xsd:enumeration value="Assessment Panel Report"/>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a28733-7de9-42dc-bfac-34be665839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6d4fe4f-2147-4a16-b98c-56e3966f933b}" ma:internalName="TaxCatchAll" ma:showField="CatchAllData" ma:web="94a28733-7de9-42dc-bfac-34be66583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BC57D-485D-4029-8F34-C6FD6BC94232}">
  <ds:schemaRefs>
    <ds:schemaRef ds:uri="http://schemas.microsoft.com/sharepoint/v3/contenttype/forms"/>
  </ds:schemaRefs>
</ds:datastoreItem>
</file>

<file path=customXml/itemProps2.xml><?xml version="1.0" encoding="utf-8"?>
<ds:datastoreItem xmlns:ds="http://schemas.openxmlformats.org/officeDocument/2006/customXml" ds:itemID="{2C87E573-C531-4C0C-8419-C9268F0CD495}">
  <ds:schemaRefs>
    <ds:schemaRef ds:uri="http://schemas.microsoft.com/office/2006/metadata/properties"/>
    <ds:schemaRef ds:uri="http://schemas.microsoft.com/office/infopath/2007/PartnerControls"/>
    <ds:schemaRef ds:uri="952979b2-851f-4ae6-9de3-d9f4f2e03ddf"/>
    <ds:schemaRef ds:uri="94a28733-7de9-42dc-bfac-34be66583988"/>
  </ds:schemaRefs>
</ds:datastoreItem>
</file>

<file path=customXml/itemProps3.xml><?xml version="1.0" encoding="utf-8"?>
<ds:datastoreItem xmlns:ds="http://schemas.openxmlformats.org/officeDocument/2006/customXml" ds:itemID="{EEB835F1-0AB2-496F-814A-786AFEBA4DB5}">
  <ds:schemaRefs>
    <ds:schemaRef ds:uri="http://schemas.openxmlformats.org/officeDocument/2006/bibliography"/>
  </ds:schemaRefs>
</ds:datastoreItem>
</file>

<file path=customXml/itemProps4.xml><?xml version="1.0" encoding="utf-8"?>
<ds:datastoreItem xmlns:ds="http://schemas.openxmlformats.org/officeDocument/2006/customXml" ds:itemID="{4969C797-5653-4F4F-B8D8-A0976F8C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979b2-851f-4ae6-9de3-d9f4f2e03ddf"/>
    <ds:schemaRef ds:uri="94a28733-7de9-42dc-bfac-34be66583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 Harding (DJCS)</dc:creator>
  <cp:keywords/>
  <dc:description/>
  <cp:lastModifiedBy>Nerita Waight</cp:lastModifiedBy>
  <cp:revision>2</cp:revision>
  <dcterms:created xsi:type="dcterms:W3CDTF">2024-12-03T00:32:00Z</dcterms:created>
  <dcterms:modified xsi:type="dcterms:W3CDTF">2024-12-03T00:32:00Z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0x0101000025891DFE44E246BF14C0F4B9C381E9</vt:lpwstr>
  </property>
  <property fmtid="{D5CDD505-2E9C-101B-9397-08002B2CF9AE}" pid="3" name="MediaServiceImageTags">
    <vt:lpwstr/>
  </property>
</Properties>
</file>